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FE89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2328029"/>
    </w:p>
    <w:p w14:paraId="0B4694CE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C75DCE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667FCD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7B41BEC0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FBF71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A016E9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9BBFB6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68581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0C7E47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55086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TAD-DEPUTATI</w:t>
      </w:r>
    </w:p>
    <w:p w14:paraId="26FED948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26644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A00A4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7676C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C77DE4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55DC8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5BA635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KUMITAT PERMANENTI</w:t>
      </w:r>
    </w:p>
    <w:p w14:paraId="70043676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GĦALL-KONSIDERAZZJONI TA' ABBOZZI TA' LIĠI</w:t>
      </w:r>
    </w:p>
    <w:p w14:paraId="6CAA4CC4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Rapport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Uffiċjali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Rivedut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C4FFDCD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C89265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4D5E7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ED504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EA29D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</w:t>
      </w:r>
      <w:r w:rsidRPr="00A54728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ERBATAX</w:t>
      </w:r>
      <w:r w:rsidRPr="00A54728">
        <w:rPr>
          <w:rFonts w:ascii="Times New Roman" w:hAnsi="Times New Roman" w:cs="Times New Roman"/>
          <w:b/>
          <w:sz w:val="24"/>
          <w:szCs w:val="24"/>
        </w:rPr>
        <w:t>-IL PARLAMENT</w:t>
      </w:r>
    </w:p>
    <w:p w14:paraId="6C2148A9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ED5D40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1F42C8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1C706" w14:textId="77777777" w:rsidR="00647088" w:rsidRPr="00A54728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4D1F40" w14:textId="01F40B0B" w:rsidR="00647088" w:rsidRPr="00666EE9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 w:rsidRPr="008F70D8">
        <w:rPr>
          <w:rFonts w:ascii="Times New Roman" w:hAnsi="Times New Roman"/>
          <w:b/>
          <w:sz w:val="24"/>
          <w:szCs w:val="24"/>
        </w:rPr>
        <w:t>Laqgħa</w:t>
      </w:r>
      <w:proofErr w:type="spellEnd"/>
      <w:r w:rsidRPr="008F70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0D8">
        <w:rPr>
          <w:rFonts w:ascii="Times New Roman" w:hAnsi="Times New Roman"/>
          <w:b/>
          <w:sz w:val="24"/>
          <w:szCs w:val="24"/>
        </w:rPr>
        <w:t>Nru</w:t>
      </w:r>
      <w:proofErr w:type="spellEnd"/>
      <w:r w:rsidRPr="008F70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3</w:t>
      </w:r>
      <w:r w:rsidR="00906810">
        <w:rPr>
          <w:rFonts w:ascii="Times New Roman" w:hAnsi="Times New Roman"/>
          <w:b/>
          <w:sz w:val="24"/>
          <w:szCs w:val="24"/>
          <w:lang w:val="mt-MT"/>
        </w:rPr>
        <w:t>3</w:t>
      </w:r>
    </w:p>
    <w:p w14:paraId="53B4AD92" w14:textId="3BC9E40F" w:rsidR="00647088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It-T</w:t>
      </w:r>
      <w:r w:rsidR="00906810">
        <w:rPr>
          <w:rFonts w:ascii="Times New Roman" w:hAnsi="Times New Roman"/>
          <w:b/>
          <w:sz w:val="24"/>
          <w:szCs w:val="24"/>
          <w:lang w:val="mt-MT"/>
        </w:rPr>
        <w:t>lieta</w:t>
      </w:r>
      <w:r w:rsidRPr="006F5B4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</w:t>
      </w:r>
      <w:r w:rsidR="00906810">
        <w:rPr>
          <w:rFonts w:ascii="Times New Roman" w:hAnsi="Times New Roman"/>
          <w:b/>
          <w:sz w:val="24"/>
          <w:szCs w:val="24"/>
          <w:lang w:val="mt-MT"/>
        </w:rPr>
        <w:t>3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ta’ Jannar</w:t>
      </w:r>
      <w:r w:rsidRPr="006F5B4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2024</w:t>
      </w:r>
    </w:p>
    <w:p w14:paraId="55739347" w14:textId="77777777" w:rsidR="00647088" w:rsidRPr="0042506B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DE5F172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6C766A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076560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8D570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1010E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247FC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0567B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D26E8C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E7BDBC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tal-Iskrivan</w:t>
      </w:r>
      <w:proofErr w:type="spellEnd"/>
    </w:p>
    <w:p w14:paraId="0966BD14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Kamra tad-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Deputati</w:t>
      </w:r>
      <w:proofErr w:type="spellEnd"/>
    </w:p>
    <w:p w14:paraId="45704B55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Malta</w:t>
      </w:r>
    </w:p>
    <w:p w14:paraId="0006D606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D4500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5CD9E8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076A5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7457DB" w14:textId="77777777" w:rsidR="00647088" w:rsidRPr="008454DE" w:rsidRDefault="00647088" w:rsidP="00647088">
      <w:pPr>
        <w:pStyle w:val="Heading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proofErr w:type="spellStart"/>
      <w:r w:rsidRPr="008454D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Prezz</w:t>
      </w:r>
      <w:proofErr w:type="spellEnd"/>
      <w:r w:rsidRPr="008454D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€2.50</w:t>
      </w:r>
    </w:p>
    <w:p w14:paraId="6B5B4413" w14:textId="77777777" w:rsidR="00647088" w:rsidRDefault="00647088" w:rsidP="006470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74F7834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1A90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EDE95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0DAC8E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A1A6CB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</w:t>
      </w: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-IL PARLAMENT</w:t>
      </w:r>
    </w:p>
    <w:p w14:paraId="0988801B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4A754CA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326CA013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C45D8D0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E9B6A38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5B46CB32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45EE29E3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KUMITAT PERMANENTI</w:t>
      </w:r>
    </w:p>
    <w:p w14:paraId="5CC9B272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A54728">
        <w:rPr>
          <w:rFonts w:ascii="Times New Roman" w:hAnsi="Times New Roman" w:cs="Times New Roman"/>
          <w:b/>
          <w:sz w:val="24"/>
          <w:szCs w:val="24"/>
          <w:lang w:val="de-DE"/>
        </w:rPr>
        <w:t>GĦALL-KONSIDERAZZJONI TA' ABBOZZI TA' LIĠI</w:t>
      </w:r>
    </w:p>
    <w:p w14:paraId="40CF961B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76BE69B7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01EA7E81" w14:textId="77777777" w:rsidR="00647088" w:rsidRPr="00A5472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C03D96E" w14:textId="77777777" w:rsidR="00647088" w:rsidRPr="00BE2219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5AB91E23" w14:textId="77777777" w:rsidR="00647088" w:rsidRPr="00BE2219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AC61902" w14:textId="77777777" w:rsidR="00647088" w:rsidRPr="00BE2219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A847966" w14:textId="77777777" w:rsidR="00906810" w:rsidRPr="00666EE9" w:rsidRDefault="00906810" w:rsidP="00906810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proofErr w:type="spellStart"/>
      <w:r w:rsidRPr="008F70D8">
        <w:rPr>
          <w:rFonts w:ascii="Times New Roman" w:hAnsi="Times New Roman"/>
          <w:b/>
          <w:sz w:val="24"/>
          <w:szCs w:val="24"/>
        </w:rPr>
        <w:t>Laqgħa</w:t>
      </w:r>
      <w:proofErr w:type="spellEnd"/>
      <w:r w:rsidRPr="008F70D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F70D8">
        <w:rPr>
          <w:rFonts w:ascii="Times New Roman" w:hAnsi="Times New Roman"/>
          <w:b/>
          <w:sz w:val="24"/>
          <w:szCs w:val="24"/>
        </w:rPr>
        <w:t>Nru</w:t>
      </w:r>
      <w:proofErr w:type="spellEnd"/>
      <w:r w:rsidRPr="008F70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mt-MT"/>
        </w:rPr>
        <w:t>33</w:t>
      </w:r>
    </w:p>
    <w:p w14:paraId="57322C59" w14:textId="77777777" w:rsidR="00906810" w:rsidRDefault="00906810" w:rsidP="00906810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It-Tlieta</w:t>
      </w:r>
      <w:r w:rsidRPr="006F5B46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mt-MT"/>
        </w:rPr>
        <w:t>23 ta’ Jannar</w:t>
      </w:r>
      <w:r w:rsidRPr="006F5B46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  <w:lang w:val="mt-MT"/>
        </w:rPr>
        <w:t xml:space="preserve"> 2024</w:t>
      </w:r>
    </w:p>
    <w:p w14:paraId="3E2EBC1A" w14:textId="77777777" w:rsidR="00647088" w:rsidRPr="00253CDC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21F2FBA0" w14:textId="77777777" w:rsidR="00647088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01ABFC39" w14:textId="77777777" w:rsidR="00647088" w:rsidRPr="00253CDC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3DF7DB0B" w14:textId="77777777" w:rsidR="00647088" w:rsidRPr="00253CDC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89B01A6" w14:textId="77777777" w:rsidR="00647088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1D9B272E" w14:textId="77777777" w:rsidR="00647088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643ADC70" w14:textId="77777777" w:rsidR="00647088" w:rsidRPr="00253CDC" w:rsidRDefault="00647088" w:rsidP="00647088">
      <w:pPr>
        <w:pStyle w:val="BodyText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mt-MT"/>
        </w:rPr>
      </w:pPr>
    </w:p>
    <w:p w14:paraId="41278E87" w14:textId="707C9F63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Kumitat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iltaqa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il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5.</w:t>
      </w:r>
      <w:r w:rsidR="00906810">
        <w:rPr>
          <w:rFonts w:ascii="Times New Roman" w:hAnsi="Times New Roman" w:cs="Times New Roman"/>
          <w:b/>
          <w:sz w:val="24"/>
          <w:szCs w:val="24"/>
          <w:lang w:val="mt-MT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2593A2B7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D61FDF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17C3C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57FBE9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680BFC" w14:textId="77777777" w:rsidR="00647088" w:rsidRDefault="00647088" w:rsidP="006470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647088" w:rsidSect="00647088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bookmarkEnd w:id="0"/>
    <w:p w14:paraId="092016A9" w14:textId="5DEE67B9" w:rsidR="00875383" w:rsidRPr="005B720C" w:rsidRDefault="00875383" w:rsidP="005B720C">
      <w:pPr>
        <w:pStyle w:val="Heading1"/>
      </w:pPr>
      <w:r w:rsidRPr="005B720C">
        <w:lastRenderedPageBreak/>
        <w:t>MINUTI</w:t>
      </w:r>
    </w:p>
    <w:p w14:paraId="2F120E6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2BEC04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 xml:space="preserve">Il-Minuti tal-Laqgħa Nru 32, li saret fit-22 ta’ Jannar 2024, ġew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ikkonfermati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>.</w:t>
      </w:r>
    </w:p>
    <w:p w14:paraId="4AE28B1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FE55B4" w14:textId="77777777" w:rsidR="00875383" w:rsidRPr="00875383" w:rsidRDefault="00875383" w:rsidP="005B720C">
      <w:pPr>
        <w:pStyle w:val="Heading1"/>
        <w:rPr>
          <w:rFonts w:eastAsia="Gulim"/>
          <w:lang w:val="it-IT"/>
        </w:rPr>
      </w:pPr>
      <w:r w:rsidRPr="00875383">
        <w:rPr>
          <w:lang w:eastAsia="en-GB"/>
        </w:rPr>
        <w:t>PERMESS TAL-KUMITAT</w:t>
      </w:r>
    </w:p>
    <w:p w14:paraId="0B2AD99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nl-NL" w:eastAsia="ko-KR"/>
        </w:rPr>
      </w:pPr>
    </w:p>
    <w:p w14:paraId="05EB6CB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  <w:r w:rsidRPr="00875383">
        <w:rPr>
          <w:rFonts w:ascii="Times New Roman" w:hAnsi="Times New Roman" w:cs="Times New Roman"/>
          <w:b/>
          <w:bCs/>
          <w:lang w:val="mt-MT" w:eastAsia="en-GB"/>
        </w:rPr>
        <w:t>IĊ-CHAIRPERSON (L-Onor. Michael Farrugia):</w:t>
      </w:r>
      <w:r w:rsidRPr="00875383">
        <w:rPr>
          <w:rFonts w:ascii="Times New Roman" w:hAnsi="Times New Roman" w:cs="Times New Roman"/>
          <w:lang w:val="mt-MT" w:eastAsia="en-GB"/>
        </w:rPr>
        <w:t xml:space="preserve"> Bil-permess tal-Kumitat, se nkun qiegħed </w:t>
      </w:r>
      <w:proofErr w:type="spellStart"/>
      <w:r w:rsidRPr="00875383">
        <w:rPr>
          <w:rFonts w:ascii="Times New Roman" w:hAnsi="Times New Roman" w:cs="Times New Roman"/>
          <w:lang w:val="mt-MT" w:eastAsia="en-GB"/>
        </w:rPr>
        <w:t>nibda</w:t>
      </w:r>
      <w:proofErr w:type="spellEnd"/>
      <w:r w:rsidRPr="00875383">
        <w:rPr>
          <w:rFonts w:ascii="Times New Roman" w:hAnsi="Times New Roman" w:cs="Times New Roman"/>
          <w:lang w:val="mt-MT" w:eastAsia="en-GB"/>
        </w:rPr>
        <w:t xml:space="preserve"> din il-laqgħa tal-lum bir-raba’ item fuq l-aġenda li huwa l-Abbozz ta’ Liġi li jemenda l-Ordinanza dwar iċ-Ċertifikati tal-Kondotta.</w:t>
      </w:r>
    </w:p>
    <w:p w14:paraId="33B6C56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 w:eastAsia="en-GB"/>
        </w:rPr>
      </w:pPr>
    </w:p>
    <w:p w14:paraId="05BF01B8" w14:textId="77777777" w:rsidR="00875383" w:rsidRPr="00875383" w:rsidRDefault="00875383" w:rsidP="005B720C">
      <w:pPr>
        <w:pStyle w:val="Heading1"/>
      </w:pPr>
      <w:r w:rsidRPr="00875383">
        <w:t>ABBOZZ TA’ LIĠI LI JEMENDA L</w:t>
      </w:r>
      <w:r w:rsidRPr="00875383">
        <w:noBreakHyphen/>
        <w:t>ORDINANZA DWAR IĊ</w:t>
      </w:r>
      <w:r w:rsidRPr="00875383">
        <w:noBreakHyphen/>
        <w:t>ĊERTIFIKATI TAL</w:t>
      </w:r>
      <w:r w:rsidRPr="00875383">
        <w:noBreakHyphen/>
        <w:t xml:space="preserve">KONDOTTA </w:t>
      </w:r>
    </w:p>
    <w:p w14:paraId="0BB19D67" w14:textId="77777777" w:rsidR="00875383" w:rsidRPr="00875383" w:rsidRDefault="00875383" w:rsidP="005B720C">
      <w:pPr>
        <w:pStyle w:val="Heading1"/>
      </w:pPr>
    </w:p>
    <w:p w14:paraId="37F03CAE" w14:textId="77777777" w:rsidR="00875383" w:rsidRPr="00875383" w:rsidRDefault="00875383" w:rsidP="005B720C">
      <w:pPr>
        <w:pStyle w:val="Heading1"/>
      </w:pPr>
      <w:r w:rsidRPr="00875383">
        <w:t>CONDUCT CERTIFICATES ORDINANCE (AMENDMENT) BILL</w:t>
      </w:r>
    </w:p>
    <w:p w14:paraId="1654A4E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846BC2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Skont riżoluzzjoni fis-Seduta Nru 196 tal-Erbgħa, 17 ta’ Jannar 2024, il-Kumitat iltaqa’ biex jikkonsidra dan l-Abbozz ta’ Liġi.</w:t>
      </w:r>
    </w:p>
    <w:p w14:paraId="5CAE2C7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0EDBA5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Insejjaħ lill-Ministru għall-Ġustizzja u r-Riforma tas-Settur tal-Kostruzzjoni biex, jekk jogħġbu, iressaq klawsola 2.</w:t>
      </w:r>
    </w:p>
    <w:p w14:paraId="5B114F0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42128435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b/>
          <w:bCs/>
          <w:lang w:val="mt-MT"/>
        </w:rPr>
        <w:t xml:space="preserve">Klawsola 2 - </w:t>
      </w:r>
      <w:proofErr w:type="spellStart"/>
      <w:r w:rsidRPr="00875383">
        <w:rPr>
          <w:rFonts w:ascii="Times New Roman" w:eastAsia="TimesNewRomanPSMT" w:hAnsi="Times New Roman" w:cs="Times New Roman"/>
        </w:rPr>
        <w:t>Sostituzzjoni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tal-artikolu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2 </w:t>
      </w:r>
      <w:proofErr w:type="spellStart"/>
      <w:r w:rsidRPr="00875383">
        <w:rPr>
          <w:rFonts w:ascii="Times New Roman" w:eastAsia="TimesNewRomanPSMT" w:hAnsi="Times New Roman" w:cs="Times New Roman"/>
        </w:rPr>
        <w:t>tal-liġi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5B66C0F7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i/>
          <w:iCs/>
          <w:lang w:val="mt-MT"/>
        </w:rPr>
      </w:pPr>
    </w:p>
    <w:p w14:paraId="1005AA29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  <w:proofErr w:type="spellStart"/>
      <w:r w:rsidRPr="00875383">
        <w:rPr>
          <w:rFonts w:ascii="Times New Roman" w:eastAsia="TimesNewRomanPSMT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b/>
          <w:bCs/>
          <w:lang w:val="mt-MT"/>
        </w:rPr>
        <w:t xml:space="preserve"> 2 -</w:t>
      </w:r>
      <w:r w:rsidRPr="00875383">
        <w:rPr>
          <w:rFonts w:ascii="Times New Roman" w:eastAsia="TimesNewRomanPSMT" w:hAnsi="Times New Roman" w:cs="Times New Roman"/>
          <w:b/>
          <w:bCs/>
          <w:i/>
          <w:iCs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Substitution of article 2 of the principal law.</w:t>
      </w:r>
    </w:p>
    <w:p w14:paraId="445DA5F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57B58C2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 (Ministru għall-Ġustizzja u r-Riforma tas-Settur tal-Kostruzzjoni):</w:t>
      </w:r>
      <w:r w:rsidRPr="00875383">
        <w:rPr>
          <w:rFonts w:ascii="Times New Roman" w:eastAsia="Arial Narrow" w:hAnsi="Times New Roman" w:cs="Times New Roman"/>
          <w:lang w:val="mt-MT"/>
        </w:rPr>
        <w:t xml:space="preserve"> Klawsola 2 tipprovdi għal sostituzzjoni tal-artikolu 2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fl-intier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tiegħu ta’ dak misjub fl-Att prinċipali. Permezz ta’ din is-sostituzzjoni, id-Dipartiment tal-Ġustizzja qed jingħata r-responsabbiltà li jżomm Reġistru Nazzjonali tar-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Records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Kriminali, filwaqt li joħroġ Ċertifikati tal-Kondotta. </w:t>
      </w:r>
    </w:p>
    <w:p w14:paraId="6ACE018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C1D06E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lang w:val="mt-MT"/>
        </w:rPr>
        <w:t xml:space="preserve">Qabel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inkomplu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bil-klawsoli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rispettivi, b’mod ġenerali dan l-Abbozz ta’ liġi mressaq quddiem dan il-Kumitat huwa wieħed purament amministrattiv li permezz tiegħu qegħdin naraw il-qalba tar-responsabbiltà taċ-ċertifikati tal-kondotta mingħand il-Pulizija Eżekuttiva għal għand id-Dipartiment tal-Ġustizzja. </w:t>
      </w:r>
    </w:p>
    <w:p w14:paraId="009DF58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6E1056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2.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4198ED3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2D1A0D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2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5F14189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1014E4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Klawsola 3. Il-Ministru.</w:t>
      </w:r>
    </w:p>
    <w:p w14:paraId="4A259ED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04B60CB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Klawsola 3 - </w:t>
      </w:r>
      <w:proofErr w:type="spellStart"/>
      <w:r w:rsidRPr="00875383">
        <w:rPr>
          <w:rFonts w:ascii="Times New Roman" w:eastAsia="TimesNewRomanPSMT" w:hAnsi="Times New Roman" w:cs="Times New Roman"/>
        </w:rPr>
        <w:t>Emenda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875383">
        <w:rPr>
          <w:rFonts w:ascii="Times New Roman" w:eastAsia="TimesNewRomanPSMT" w:hAnsi="Times New Roman" w:cs="Times New Roman"/>
        </w:rPr>
        <w:t>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3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-L</w:t>
      </w:r>
      <w:proofErr w:type="spellStart"/>
      <w:r w:rsidRPr="00875383">
        <w:rPr>
          <w:rFonts w:ascii="Times New Roman" w:eastAsia="TimesNewRomanPSMT" w:hAnsi="Times New Roman" w:cs="Times New Roman"/>
        </w:rPr>
        <w:t>iġi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06CD188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053393AC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3 -</w:t>
      </w:r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Amendment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3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law.</w:t>
      </w:r>
    </w:p>
    <w:p w14:paraId="26B4D4A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24FA44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Klawsola 3 temenda l-artikolu 3 tal-Att prinċipali fejn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(2) tal-artikolu 3 tal-Att prinċipali qed jiġi emendat biex ir-referenzi għal “Kwartieri Ġenerali tal-Pulizija” u “il-Kummissarju tal-Pulizija” jiġu sostitwiti bil-kliem “Uffiċċju tal-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Kondotti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u Rekords Kriminali fi ħdan id-Dipartiment tal-Ġustizzja fi ħdan il-Ministeru responsabbli għall-Ġustizzja” u </w:t>
      </w:r>
      <w:r w:rsidRPr="00875383">
        <w:rPr>
          <w:rFonts w:ascii="Times New Roman" w:hAnsi="Times New Roman" w:cs="Times New Roman"/>
          <w:lang w:val="mt-MT"/>
        </w:rPr>
        <w:t>"Direttur, Dipartiment tal-Ġustizzja fi ħdan il-Ministeru responsabbli għall-Ġustizzja” rispettivament.</w:t>
      </w:r>
    </w:p>
    <w:p w14:paraId="445CF5F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D546F2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lang w:val="mt-MT"/>
        </w:rPr>
        <w:t xml:space="preserve">Paragrafu (ċ) ta’ klawsola 3 qed jissostitwixxi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fl-intier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tiegħu s-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(3) biex jistabbilixxi l-proċedura ta’ kif l-awtoritajiet kompetenti elenkati fir-Raba’ Skeda, għandhom jitolbu r-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record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sħiħ tal-kundanni kriminali ta’ persuna. </w:t>
      </w:r>
    </w:p>
    <w:p w14:paraId="6B39100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7287C6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lang w:val="mt-MT"/>
        </w:rPr>
        <w:t>Permezz ta’ paragrafu (d), fis-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(5) tal-artikolu 3, bħall-emendi preċedenti, qed tiġi sostitwita kull referenza li ssir għal “Kwartieri Ġenerali tal-Pulizija” u “l-Kummissarju tal-Pulizija” bl-uffiċċju l-ġdid tal-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kondotti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u d-Direttur tad-dipartiment.</w:t>
      </w:r>
    </w:p>
    <w:p w14:paraId="3738C37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7AED25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3.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28C7487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033CB4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3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5E0B538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38FC32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 biex, jekk jogħġbu, iressaq klawsola 4.</w:t>
      </w:r>
    </w:p>
    <w:p w14:paraId="6D3F5D80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32F2F4B5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DA28B50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lastRenderedPageBreak/>
        <w:t xml:space="preserve">Klawsola 4 - </w:t>
      </w:r>
      <w:proofErr w:type="spellStart"/>
      <w:r w:rsidRPr="00875383">
        <w:rPr>
          <w:rFonts w:ascii="Times New Roman" w:eastAsia="TimesNewRomanPSMT" w:hAnsi="Times New Roman" w:cs="Times New Roman"/>
        </w:rPr>
        <w:t>Emenda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875383">
        <w:rPr>
          <w:rFonts w:ascii="Times New Roman" w:eastAsia="TimesNewRomanPSMT" w:hAnsi="Times New Roman" w:cs="Times New Roman"/>
        </w:rPr>
        <w:t>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4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-L</w:t>
      </w:r>
      <w:proofErr w:type="spellStart"/>
      <w:r w:rsidRPr="00875383">
        <w:rPr>
          <w:rFonts w:ascii="Times New Roman" w:eastAsia="TimesNewRomanPSMT" w:hAnsi="Times New Roman" w:cs="Times New Roman"/>
        </w:rPr>
        <w:t>iġi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4FC7417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A2693E6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4 - </w:t>
      </w:r>
      <w:r w:rsidRPr="00875383">
        <w:rPr>
          <w:rFonts w:ascii="Times New Roman" w:eastAsia="TimesNewRomanPSMT" w:hAnsi="Times New Roman" w:cs="Times New Roman"/>
        </w:rPr>
        <w:t>Amendment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4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principal </w:t>
      </w:r>
      <w:r w:rsidRPr="00875383">
        <w:rPr>
          <w:rFonts w:ascii="Times New Roman" w:eastAsia="TimesNewRomanPSMT" w:hAnsi="Times New Roman" w:cs="Times New Roman"/>
          <w:lang w:val="mt-MT"/>
        </w:rPr>
        <w:t>L</w:t>
      </w:r>
      <w:r w:rsidRPr="00875383">
        <w:rPr>
          <w:rFonts w:ascii="Times New Roman" w:eastAsia="TimesNewRomanPSMT" w:hAnsi="Times New Roman" w:cs="Times New Roman"/>
        </w:rPr>
        <w:t>aw.</w:t>
      </w:r>
    </w:p>
    <w:p w14:paraId="25049E1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i/>
          <w:iCs/>
          <w:lang w:val="mt-MT"/>
        </w:rPr>
      </w:pPr>
    </w:p>
    <w:p w14:paraId="3D31D9C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Fi klawsola 4 qed jiġi emendat s-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(1) tal-artikolu 4 tal-Liġi prinċipali biex tiġi sostitwita r-referenza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għall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-“Kummissarju tal-Pulizija” bil-kliem “Direttur, Dipartiment tal-Ġustizzja fi ħdan il-Ministeru responsabbli għall-Ġustizzja”.</w:t>
      </w:r>
    </w:p>
    <w:p w14:paraId="3C7BB58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70F0C66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4.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5FF831A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F951A5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4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2620A3E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D3C60A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 biex, jekk jogħġbu, iressaq klawsola 5.</w:t>
      </w:r>
    </w:p>
    <w:p w14:paraId="2055E0E9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19A1FB20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762BC21B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Klawsola 5- </w:t>
      </w:r>
      <w:proofErr w:type="spellStart"/>
      <w:r w:rsidRPr="00875383">
        <w:rPr>
          <w:rFonts w:ascii="Times New Roman" w:eastAsia="TimesNewRomanPSMT" w:hAnsi="Times New Roman" w:cs="Times New Roman"/>
        </w:rPr>
        <w:t>Sostituzzjoni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tal-artikolu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10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</w:rPr>
        <w:t>-</w:t>
      </w:r>
      <w:r w:rsidRPr="00875383">
        <w:rPr>
          <w:rFonts w:ascii="Times New Roman" w:eastAsia="TimesNewRomanPSMT" w:hAnsi="Times New Roman" w:cs="Times New Roman"/>
          <w:lang w:val="mt-MT"/>
        </w:rPr>
        <w:t>L</w:t>
      </w:r>
      <w:proofErr w:type="spellStart"/>
      <w:r w:rsidRPr="00875383">
        <w:rPr>
          <w:rFonts w:ascii="Times New Roman" w:eastAsia="TimesNewRomanPSMT" w:hAnsi="Times New Roman" w:cs="Times New Roman"/>
        </w:rPr>
        <w:t>iġi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07C26A9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487FE22B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5 - </w:t>
      </w:r>
      <w:r w:rsidRPr="00875383">
        <w:rPr>
          <w:rFonts w:ascii="Times New Roman" w:eastAsia="TimesNewRomanPSMT" w:hAnsi="Times New Roman" w:cs="Times New Roman"/>
        </w:rPr>
        <w:t>Substitution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10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principal </w:t>
      </w:r>
      <w:r w:rsidRPr="00875383">
        <w:rPr>
          <w:rFonts w:ascii="Times New Roman" w:eastAsia="TimesNewRomanPSMT" w:hAnsi="Times New Roman" w:cs="Times New Roman"/>
          <w:lang w:val="mt-MT"/>
        </w:rPr>
        <w:t>L</w:t>
      </w:r>
      <w:r w:rsidRPr="00875383">
        <w:rPr>
          <w:rFonts w:ascii="Times New Roman" w:eastAsia="TimesNewRomanPSMT" w:hAnsi="Times New Roman" w:cs="Times New Roman"/>
        </w:rPr>
        <w:t>aw.</w:t>
      </w:r>
    </w:p>
    <w:p w14:paraId="6D14781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i/>
          <w:iCs/>
          <w:lang w:val="mt-MT"/>
        </w:rPr>
      </w:pPr>
    </w:p>
    <w:p w14:paraId="4550F15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Permezz ta’ klawsola 5 qed jiġi sostitwit l-artikolu 10 tal-Liġi prinċipali biex tiġi pprovduta s-setgħa biex, permezz tar-regolamenti, il-Ministru responsabbli għall-ġustizzja jkun jista’ jemenda, iħassar, iżid jew jissostitwixxi l-Iskedi li jinsabu mal-Ordinanza</w:t>
      </w:r>
      <w:r w:rsidRPr="00875383">
        <w:rPr>
          <w:rFonts w:ascii="Times New Roman" w:hAnsi="Times New Roman" w:cs="Times New Roman"/>
          <w:lang w:val="mt-MT"/>
        </w:rPr>
        <w:t xml:space="preserve"> dwar iċ-Ċertifikati tal-Kondotta</w:t>
      </w:r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4D47535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456494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5.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3D4582C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EB7EF2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 5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615E8E9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</w:p>
    <w:p w14:paraId="03915ED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 Jonathan Attard biex, jekk jogħġbu, iressaq klawsola 1.</w:t>
      </w:r>
    </w:p>
    <w:p w14:paraId="7AF06772" w14:textId="77777777" w:rsid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3205211C" w14:textId="77777777" w:rsidR="005B720C" w:rsidRDefault="005B720C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32BCF24" w14:textId="77777777" w:rsidR="005B720C" w:rsidRPr="00875383" w:rsidRDefault="005B720C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73BD7E97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Klawsola 1 -</w:t>
      </w:r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Titolu fil-qosor u bidu fis-seħħ. </w:t>
      </w:r>
    </w:p>
    <w:p w14:paraId="47AE629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080803F6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1 - </w:t>
      </w:r>
      <w:r w:rsidRPr="00875383">
        <w:rPr>
          <w:rFonts w:ascii="Times New Roman" w:eastAsia="TimesNewRomanPSMT" w:hAnsi="Times New Roman" w:cs="Times New Roman"/>
        </w:rPr>
        <w:t>Short title and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commencement.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</w:p>
    <w:p w14:paraId="368C991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AD9949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din l-emenda:</w:t>
      </w:r>
    </w:p>
    <w:p w14:paraId="1827510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B8AE0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pl-PL"/>
        </w:rPr>
      </w:pPr>
      <w:r w:rsidRPr="00875383">
        <w:rPr>
          <w:rFonts w:ascii="Times New Roman" w:hAnsi="Times New Roman" w:cs="Times New Roman"/>
          <w:bCs/>
          <w:lang w:val="mt-MT"/>
        </w:rPr>
        <w:t>“A” Fi klawsola 1 minflok il-kliem “</w:t>
      </w:r>
      <w:r w:rsidRPr="00875383">
        <w:rPr>
          <w:rFonts w:ascii="Times New Roman" w:hAnsi="Times New Roman" w:cs="Times New Roman"/>
          <w:lang w:val="mt-MT"/>
        </w:rPr>
        <w:t>l-Att tal-2023 li jemenda l-Ordinanza dwar iċ-Ċertifikati tal-Kondotta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” għandhom jidħlu l-kliem </w:t>
      </w:r>
      <w:r w:rsidRPr="00875383">
        <w:rPr>
          <w:rFonts w:ascii="Times New Roman" w:hAnsi="Times New Roman" w:cs="Times New Roman"/>
          <w:bCs/>
          <w:lang w:val="mt-MT"/>
        </w:rPr>
        <w:t>“</w:t>
      </w:r>
      <w:r w:rsidRPr="00875383">
        <w:rPr>
          <w:rFonts w:ascii="Times New Roman" w:hAnsi="Times New Roman" w:cs="Times New Roman"/>
          <w:lang w:val="mt-MT"/>
        </w:rPr>
        <w:t>l-Att tal-2024 li jemenda l-Ordinanza dwar iċ-Ċertifikati tal-Kondotta</w:t>
      </w:r>
      <w:r w:rsidRPr="00875383">
        <w:rPr>
          <w:rFonts w:ascii="Times New Roman" w:eastAsia="TimesNewRomanPSMT" w:hAnsi="Times New Roman" w:cs="Times New Roman"/>
          <w:lang w:val="mt-MT"/>
        </w:rPr>
        <w:t>”.</w:t>
      </w:r>
    </w:p>
    <w:p w14:paraId="4DEB8259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u w:val="single"/>
          <w:lang w:val="mt-MT"/>
        </w:rPr>
      </w:pPr>
    </w:p>
    <w:p w14:paraId="5EF47B67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Cs/>
          <w:lang w:val="mt-MT"/>
        </w:rPr>
        <w:t xml:space="preserve">“A” In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1 the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“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Conduct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Certificates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Ordinance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(Amendment) Act</w:t>
      </w:r>
      <w:r w:rsidRPr="00875383">
        <w:rPr>
          <w:rFonts w:ascii="Times New Roman" w:eastAsia="TimesNewRomanPSMT" w:hAnsi="Times New Roman" w:cs="Times New Roman"/>
          <w:lang w:val="mt-MT"/>
        </w:rPr>
        <w:t>, 2023”</w:t>
      </w:r>
      <w:r w:rsidRPr="0087538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“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Conduct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Certificates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Ordinance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(Amendment) Act</w:t>
      </w:r>
      <w:r w:rsidRPr="00875383">
        <w:rPr>
          <w:rFonts w:ascii="Times New Roman" w:eastAsia="TimesNewRomanPSMT" w:hAnsi="Times New Roman" w:cs="Times New Roman"/>
          <w:lang w:val="mt-MT"/>
        </w:rPr>
        <w:t>, 2024”</w:t>
      </w:r>
      <w:r w:rsidRPr="00875383">
        <w:rPr>
          <w:rFonts w:ascii="Times New Roman" w:hAnsi="Times New Roman" w:cs="Times New Roman"/>
          <w:bCs/>
          <w:lang w:val="mt-MT"/>
        </w:rPr>
        <w:t>.</w:t>
      </w:r>
    </w:p>
    <w:p w14:paraId="642F0DE9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NewRoman,Bold" w:hAnsi="Times New Roman" w:cs="Times New Roman"/>
          <w:b/>
          <w:bCs/>
        </w:rPr>
      </w:pPr>
    </w:p>
    <w:p w14:paraId="7C35884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</w:t>
      </w:r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</w:t>
      </w:r>
      <w:r w:rsidRPr="00875383">
        <w:rPr>
          <w:rFonts w:ascii="Times New Roman" w:eastAsia="Arial Narrow" w:hAnsi="Times New Roman" w:cs="Times New Roman"/>
          <w:lang w:val="mt-MT"/>
        </w:rPr>
        <w:t xml:space="preserve">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l-emenda għal klawsola 1.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2CB9BD1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6C982FA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lang w:val="mt-MT"/>
        </w:rPr>
        <w:t xml:space="preserve">L-Emenda A għaddiet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. </w:t>
      </w:r>
    </w:p>
    <w:p w14:paraId="25686BF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2029E0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Il-mistoqsija hi klawsola 1 kif emendata.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2974337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69E7A21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1, kif emendata,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Liġi??.</w:t>
      </w:r>
    </w:p>
    <w:p w14:paraId="764327B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0957C15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6A11E6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It-Titolu għadda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 ordnat biex isir parti mill-Abbozz ta’ Liġi.</w:t>
      </w:r>
    </w:p>
    <w:p w14:paraId="6E18B35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4A584A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Il-Ministru.</w:t>
      </w:r>
    </w:p>
    <w:p w14:paraId="1CDE9F0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386ED3D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  <w:lang w:val="mt-MT" w:eastAsia="en-US"/>
        </w:rPr>
      </w:pPr>
      <w:r w:rsidRPr="00875383">
        <w:rPr>
          <w:rFonts w:eastAsia="Arial Narrow"/>
          <w:b/>
          <w:bCs/>
          <w:sz w:val="22"/>
          <w:szCs w:val="22"/>
          <w:lang w:val="mt-MT"/>
        </w:rPr>
        <w:t>ONOR. JONATHAN ATTARD:</w:t>
      </w:r>
      <w:r w:rsidRPr="00875383">
        <w:rPr>
          <w:rFonts w:eastAsia="Arial Narrow"/>
          <w:sz w:val="22"/>
          <w:szCs w:val="22"/>
          <w:lang w:val="mt-MT"/>
        </w:rPr>
        <w:t xml:space="preserve"> Sur President, </w:t>
      </w:r>
      <w:proofErr w:type="spellStart"/>
      <w:r w:rsidRPr="00875383">
        <w:rPr>
          <w:rFonts w:eastAsia="Arial Narrow"/>
          <w:sz w:val="22"/>
          <w:szCs w:val="22"/>
          <w:lang w:val="mt-MT"/>
        </w:rPr>
        <w:t>nipproponi</w:t>
      </w:r>
      <w:proofErr w:type="spellEnd"/>
      <w:r w:rsidRPr="00875383">
        <w:rPr>
          <w:rFonts w:eastAsia="Arial Narrow"/>
          <w:sz w:val="22"/>
          <w:szCs w:val="22"/>
          <w:lang w:val="mt-MT"/>
        </w:rPr>
        <w:t xml:space="preserve"> li </w:t>
      </w:r>
      <w:r w:rsidRPr="00875383">
        <w:rPr>
          <w:iCs/>
          <w:sz w:val="22"/>
          <w:szCs w:val="22"/>
          <w:lang w:val="mt-MT"/>
        </w:rPr>
        <w:t xml:space="preserve">l-Kumitat jawtorizza lill-Iskrivan tal-Kamra biex jikkoreġi xi żbalji tal-ortografija, jagħmel </w:t>
      </w:r>
      <w:proofErr w:type="spellStart"/>
      <w:r w:rsidRPr="00875383">
        <w:rPr>
          <w:iCs/>
          <w:sz w:val="22"/>
          <w:szCs w:val="22"/>
          <w:lang w:val="mt-MT"/>
        </w:rPr>
        <w:t>ir-rinumerazzjoni</w:t>
      </w:r>
      <w:proofErr w:type="spellEnd"/>
      <w:r w:rsidRPr="00875383">
        <w:rPr>
          <w:iCs/>
          <w:sz w:val="22"/>
          <w:szCs w:val="22"/>
          <w:lang w:val="mt-MT"/>
        </w:rPr>
        <w:t xml:space="preserve"> meħtieġa u xi emendi żgħar li jista’ jkun hemm bżonn.</w:t>
      </w:r>
    </w:p>
    <w:p w14:paraId="0A480B0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8DB415E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mt-MT" w:eastAsia="en-US"/>
        </w:rPr>
      </w:pPr>
      <w:r w:rsidRPr="00875383">
        <w:rPr>
          <w:i/>
          <w:sz w:val="22"/>
          <w:szCs w:val="22"/>
          <w:lang w:val="mt-MT"/>
        </w:rPr>
        <w:t xml:space="preserve">Il-Kumitat qabel li jawtorizza lill-Iskrivan tal-Kamra biex jikkoreġi xi żbalji tal-ortografija, jagħmel </w:t>
      </w:r>
      <w:proofErr w:type="spellStart"/>
      <w:r w:rsidRPr="00875383">
        <w:rPr>
          <w:i/>
          <w:sz w:val="22"/>
          <w:szCs w:val="22"/>
          <w:lang w:val="mt-MT"/>
        </w:rPr>
        <w:t>ir-rinumerazzjoni</w:t>
      </w:r>
      <w:proofErr w:type="spellEnd"/>
      <w:r w:rsidRPr="00875383">
        <w:rPr>
          <w:i/>
          <w:sz w:val="22"/>
          <w:szCs w:val="22"/>
          <w:lang w:val="mt-MT"/>
        </w:rPr>
        <w:t xml:space="preserve"> meħtieġa u xi emendi żgħar li jista’ jkun hemm bżonn.</w:t>
      </w:r>
    </w:p>
    <w:p w14:paraId="5E676D5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0DB8E28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</w:t>
      </w:r>
      <w:r w:rsidRPr="00875383">
        <w:rPr>
          <w:rFonts w:ascii="Times New Roman" w:hAnsi="Times New Roman" w:cs="Times New Roman"/>
          <w:i/>
          <w:lang w:val="mt-MT"/>
        </w:rPr>
        <w:lastRenderedPageBreak/>
        <w:t>Abbozz ta’ Liġi msejjaħ “Att sabiex jemenda l-Ordinanza dwar iċ-Ċertifikati tal-Kondotta, Kap. 77” għadda mill-istadju tal-Kumitat b’emenda.</w:t>
      </w:r>
    </w:p>
    <w:p w14:paraId="41E97AA9" w14:textId="77777777" w:rsidR="00875383" w:rsidRPr="00875383" w:rsidRDefault="00875383" w:rsidP="001E7671">
      <w:pPr>
        <w:spacing w:after="0" w:line="240" w:lineRule="auto"/>
        <w:ind w:right="-46"/>
        <w:jc w:val="both"/>
        <w:rPr>
          <w:rFonts w:ascii="Times New Roman" w:hAnsi="Times New Roman" w:cs="Times New Roman"/>
          <w:iCs/>
          <w:lang w:val="mt-MT"/>
        </w:rPr>
      </w:pPr>
    </w:p>
    <w:p w14:paraId="35136EFA" w14:textId="77777777" w:rsidR="00875383" w:rsidRPr="00875383" w:rsidRDefault="00875383" w:rsidP="001E7671">
      <w:pPr>
        <w:spacing w:after="0" w:line="240" w:lineRule="auto"/>
        <w:ind w:right="-46"/>
        <w:jc w:val="both"/>
        <w:rPr>
          <w:rFonts w:ascii="Times New Roman" w:hAnsi="Times New Roman" w:cs="Times New Roman"/>
          <w:iCs/>
          <w:lang w:val="mt-MT"/>
        </w:rPr>
      </w:pPr>
      <w:r w:rsidRPr="00875383">
        <w:rPr>
          <w:rFonts w:ascii="Times New Roman" w:hAnsi="Times New Roman" w:cs="Times New Roman"/>
          <w:b/>
          <w:bCs/>
          <w:iCs/>
          <w:lang w:val="mt-MT"/>
        </w:rPr>
        <w:t>IĊ-CHAIRPERSON:</w:t>
      </w:r>
      <w:r w:rsidRPr="00875383">
        <w:rPr>
          <w:rFonts w:ascii="Times New Roman" w:hAnsi="Times New Roman" w:cs="Times New Roman"/>
          <w:iCs/>
          <w:lang w:val="mt-MT"/>
        </w:rPr>
        <w:t xml:space="preserve"> Id-diskussjoni fuq dan l-Abbozz ta’ Liġi hija konkluża. Se </w:t>
      </w:r>
      <w:proofErr w:type="spellStart"/>
      <w:r w:rsidRPr="00875383">
        <w:rPr>
          <w:rFonts w:ascii="Times New Roman" w:hAnsi="Times New Roman" w:cs="Times New Roman"/>
          <w:iCs/>
          <w:lang w:val="mt-MT"/>
        </w:rPr>
        <w:t>nissospendi</w:t>
      </w:r>
      <w:proofErr w:type="spellEnd"/>
      <w:r w:rsidRPr="00875383">
        <w:rPr>
          <w:rFonts w:ascii="Times New Roman" w:hAnsi="Times New Roman" w:cs="Times New Roman"/>
          <w:iCs/>
          <w:lang w:val="mt-MT"/>
        </w:rPr>
        <w:t xml:space="preserve"> din il-laqgħa għal ħames minuti.</w:t>
      </w:r>
    </w:p>
    <w:p w14:paraId="45952E8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726FCB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Fil-5.37</w:t>
      </w:r>
      <w:r w:rsidRPr="00875383">
        <w:rPr>
          <w:rFonts w:ascii="Times New Roman" w:hAnsi="Times New Roman" w:cs="Times New Roman"/>
          <w:i/>
          <w:color w:val="FF0000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875383">
        <w:rPr>
          <w:rFonts w:ascii="Times New Roman" w:hAnsi="Times New Roman" w:cs="Times New Roman"/>
          <w:i/>
          <w:lang w:val="mt-MT"/>
        </w:rPr>
        <w:t>. id-diskussjoni fi stadju ta’ Kumitat ta’ dan l-Abbozz ta’ Liġi ġiet konkluża u l-Kumitat ġie sospiż.</w:t>
      </w:r>
    </w:p>
    <w:p w14:paraId="7DB99BC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9C39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 xml:space="preserve">Fil-5.42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. il-Kumitat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irriżuma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 u għadda għat-tieni item fuq l-aġenda.</w:t>
      </w:r>
    </w:p>
    <w:p w14:paraId="29F21901" w14:textId="77777777" w:rsidR="00875383" w:rsidRPr="00875383" w:rsidRDefault="00875383" w:rsidP="001E767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1060CC" w14:textId="06AE3610" w:rsidR="00875383" w:rsidRPr="00875383" w:rsidRDefault="005B720C" w:rsidP="005B720C">
      <w:pPr>
        <w:pStyle w:val="Heading1"/>
      </w:pPr>
      <w:r>
        <w:br w:type="column"/>
      </w:r>
      <w:r w:rsidR="00875383" w:rsidRPr="00875383">
        <w:t>ABBOZZ TA’ LIĠI LI JEMENDA</w:t>
      </w:r>
      <w:r w:rsidR="00875383" w:rsidRPr="00875383">
        <w:rPr>
          <w:color w:val="000000"/>
        </w:rPr>
        <w:t xml:space="preserve"> </w:t>
      </w:r>
      <w:r w:rsidR="00875383" w:rsidRPr="00875383">
        <w:t>LIĠIJIET VARJI DWAR L-ARREST U D-DETENZJONI MILL-PULIZIJA</w:t>
      </w:r>
    </w:p>
    <w:p w14:paraId="225E3F70" w14:textId="77777777" w:rsidR="00875383" w:rsidRPr="00875383" w:rsidRDefault="00875383" w:rsidP="005B720C">
      <w:pPr>
        <w:pStyle w:val="Heading1"/>
        <w:rPr>
          <w:sz w:val="22"/>
        </w:rPr>
      </w:pPr>
    </w:p>
    <w:p w14:paraId="14B4708D" w14:textId="77777777" w:rsidR="00875383" w:rsidRPr="00875383" w:rsidRDefault="00875383" w:rsidP="005B720C">
      <w:pPr>
        <w:pStyle w:val="Heading1"/>
        <w:rPr>
          <w:sz w:val="22"/>
        </w:rPr>
      </w:pPr>
      <w:r w:rsidRPr="00875383">
        <w:rPr>
          <w:sz w:val="22"/>
        </w:rPr>
        <w:t>VARIOUS LAWS RELATING TO POLICE ARREST AND DETENTION (AMENDMENT) BILL</w:t>
      </w:r>
    </w:p>
    <w:p w14:paraId="694E81ED" w14:textId="77777777" w:rsidR="00875383" w:rsidRPr="00875383" w:rsidRDefault="00875383" w:rsidP="001E767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2"/>
          <w:lang w:val="mt-MT"/>
        </w:rPr>
      </w:pPr>
    </w:p>
    <w:p w14:paraId="03DB3D7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Skont riżoluzzjoni fis-Seduta Nru 107 tat-Tnejn, 27 ta’ Marzu 2023, il-Kumitat iltaqa’ biex ikompli jikkonsidra dan l-Abbozz ta’ Liġi.</w:t>
      </w:r>
    </w:p>
    <w:p w14:paraId="0CD2967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5E3139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nipproponi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875383">
        <w:rPr>
          <w:rFonts w:ascii="Times New Roman" w:hAnsi="Times New Roman" w:cs="Times New Roman"/>
          <w:lang w:val="mt-MT"/>
        </w:rPr>
        <w:t>terġa</w:t>
      </w:r>
      <w:proofErr w:type="spellEnd"/>
      <w:r w:rsidRPr="00875383">
        <w:rPr>
          <w:rFonts w:ascii="Times New Roman" w:hAnsi="Times New Roman" w:cs="Times New Roman"/>
          <w:lang w:val="mt-MT"/>
        </w:rPr>
        <w:t>’ tinfetaħ id-diskussjoni fuq klawsola 5.</w:t>
      </w:r>
    </w:p>
    <w:p w14:paraId="7373892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2972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Hawn qbil? (Onor. Membri: Iva)</w:t>
      </w:r>
    </w:p>
    <w:p w14:paraId="0B4EA81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32EC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 xml:space="preserve">Il-Kumitat qabel li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terġa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>’ tinfetaħ id-diskussjoni fuq klawsola 5.</w:t>
      </w:r>
    </w:p>
    <w:p w14:paraId="2077745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1B82AB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2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 xml:space="preserve">Klawsola 5 – </w:t>
      </w:r>
      <w:proofErr w:type="spellStart"/>
      <w:r w:rsidRPr="00875383">
        <w:rPr>
          <w:rFonts w:ascii="Times New Roman" w:hAnsi="Times New Roman" w:cs="Times New Roman"/>
        </w:rPr>
        <w:t>Emenda</w:t>
      </w:r>
      <w:proofErr w:type="spellEnd"/>
      <w:r w:rsidRPr="00875383">
        <w:rPr>
          <w:rFonts w:ascii="Times New Roman" w:hAnsi="Times New Roman" w:cs="Times New Roman"/>
        </w:rPr>
        <w:t xml:space="preserve"> </w:t>
      </w:r>
      <w:proofErr w:type="spellStart"/>
      <w:r w:rsidRPr="00875383">
        <w:rPr>
          <w:rFonts w:ascii="Times New Roman" w:hAnsi="Times New Roman" w:cs="Times New Roman"/>
        </w:rPr>
        <w:t>tal</w:t>
      </w:r>
      <w:proofErr w:type="spellEnd"/>
      <w:r w:rsidRPr="00875383">
        <w:rPr>
          <w:rFonts w:ascii="Times New Roman" w:hAnsi="Times New Roman" w:cs="Times New Roman"/>
          <w:lang w:val="mt-MT"/>
        </w:rPr>
        <w:t>-</w:t>
      </w:r>
      <w:proofErr w:type="spellStart"/>
      <w:r w:rsidRPr="00875383">
        <w:rPr>
          <w:rFonts w:ascii="Times New Roman" w:hAnsi="Times New Roman" w:cs="Times New Roman"/>
        </w:rPr>
        <w:t>artikolu</w:t>
      </w:r>
      <w:proofErr w:type="spellEnd"/>
      <w:r w:rsidRPr="00875383">
        <w:rPr>
          <w:rFonts w:ascii="Times New Roman" w:hAnsi="Times New Roman" w:cs="Times New Roman"/>
        </w:rPr>
        <w:t xml:space="preserve"> 355AJ </w:t>
      </w:r>
      <w:proofErr w:type="spellStart"/>
      <w:r w:rsidRPr="00875383">
        <w:rPr>
          <w:rFonts w:ascii="Times New Roman" w:hAnsi="Times New Roman" w:cs="Times New Roman"/>
        </w:rPr>
        <w:t>tal-Kodiċi</w:t>
      </w:r>
      <w:proofErr w:type="spellEnd"/>
      <w:r w:rsidRPr="00875383">
        <w:rPr>
          <w:rFonts w:ascii="Times New Roman" w:hAnsi="Times New Roman" w:cs="Times New Roman"/>
        </w:rPr>
        <w:t>.</w:t>
      </w:r>
    </w:p>
    <w:p w14:paraId="314A9B6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85C6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proofErr w:type="spellStart"/>
      <w:r w:rsidRPr="00875383">
        <w:rPr>
          <w:rFonts w:ascii="Times New Roman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b/>
          <w:bCs/>
          <w:lang w:val="mt-MT"/>
        </w:rPr>
        <w:t xml:space="preserve"> 5 - </w:t>
      </w:r>
      <w:r w:rsidRPr="00875383">
        <w:rPr>
          <w:rFonts w:ascii="Times New Roman" w:hAnsi="Times New Roman" w:cs="Times New Roman"/>
        </w:rPr>
        <w:t>Amendment of article 355AJ of the Code.</w:t>
      </w:r>
    </w:p>
    <w:p w14:paraId="0B3D34F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>(Konsiderazzjoni mill-ġdid)</w:t>
      </w:r>
    </w:p>
    <w:p w14:paraId="4626540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77372E1" w14:textId="77777777" w:rsidR="00875383" w:rsidRPr="00875383" w:rsidRDefault="00875383" w:rsidP="001E7671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nipproponi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Emenda “B”, </w:t>
      </w:r>
      <w:r w:rsidRPr="00875383">
        <w:rPr>
          <w:rFonts w:ascii="Times New Roman" w:hAnsi="Times New Roman" w:cs="Times New Roman"/>
          <w:lang w:val="mt-MT"/>
        </w:rPr>
        <w:t>imressqa fil-laqgħa Nru 31 tas-17 ta’ Jannar 2024, tiġi rtirata.</w:t>
      </w:r>
    </w:p>
    <w:p w14:paraId="330AFAC1" w14:textId="77777777" w:rsidR="00875383" w:rsidRPr="00875383" w:rsidRDefault="00875383" w:rsidP="001E7671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28FDC" w14:textId="77777777" w:rsidR="00875383" w:rsidRPr="00875383" w:rsidRDefault="00875383" w:rsidP="001E7671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qbil? (Onor. Membri: Iva)</w:t>
      </w:r>
    </w:p>
    <w:p w14:paraId="5F95CB4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0A4534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>Il-Kumitat qabel li l-Emenda “B”, imressqa fil-laqgħa Nru 31 tas-17 ta’ Jannar 2024, tiġi rtirata.</w:t>
      </w:r>
    </w:p>
    <w:p w14:paraId="0B1AFD7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57AAD0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Il-Ministru.</w:t>
      </w:r>
    </w:p>
    <w:p w14:paraId="6E4D97FF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bookmarkStart w:id="1" w:name="_Hlk157497133"/>
    </w:p>
    <w:bookmarkEnd w:id="1"/>
    <w:p w14:paraId="31CD0E6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din l-emenda:</w:t>
      </w:r>
    </w:p>
    <w:p w14:paraId="22ADFCC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C82296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“F” Il-klawsola 5 għandha tiġi emendata b’dan li ġej:</w:t>
      </w:r>
    </w:p>
    <w:p w14:paraId="23E38D5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6BB2FD74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eastAsia="TimesNewRomanPSMT" w:hAnsi="Times New Roman" w:cs="Times New Roman"/>
          <w:sz w:val="22"/>
          <w:lang w:val="mt-MT"/>
        </w:rPr>
      </w:pPr>
      <w:r w:rsidRPr="00875383">
        <w:rPr>
          <w:rFonts w:ascii="Times New Roman" w:eastAsia="TimesNewRomanPSMT" w:hAnsi="Times New Roman" w:cs="Times New Roman"/>
          <w:sz w:val="22"/>
          <w:lang w:val="mt-MT"/>
        </w:rPr>
        <w:t>(a) fis-</w:t>
      </w:r>
      <w:proofErr w:type="spellStart"/>
      <w:r w:rsidRPr="00875383">
        <w:rPr>
          <w:rFonts w:ascii="Times New Roman" w:eastAsia="TimesNewRomanPSMT" w:hAnsi="Times New Roman" w:cs="Times New Roman"/>
          <w:sz w:val="22"/>
          <w:lang w:val="mt-MT"/>
        </w:rPr>
        <w:t>subartikolu</w:t>
      </w:r>
      <w:proofErr w:type="spellEnd"/>
      <w:r w:rsidRPr="00875383">
        <w:rPr>
          <w:rFonts w:ascii="Times New Roman" w:eastAsia="TimesNewRomanPSMT" w:hAnsi="Times New Roman" w:cs="Times New Roman"/>
          <w:sz w:val="22"/>
          <w:lang w:val="mt-MT"/>
        </w:rPr>
        <w:t xml:space="preserve"> (4) tal-artikolu 355AJ tal-Kodiċi, kif miżjud bil-klawsola 5, il-kelma “reat” għandha tiġi sostitwita bil-kelma “delitt”;</w:t>
      </w:r>
    </w:p>
    <w:p w14:paraId="4CB22EB8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eastAsia="TimesNewRomanPSMT" w:hAnsi="Times New Roman" w:cs="Times New Roman"/>
          <w:sz w:val="22"/>
          <w:lang w:val="mt-MT"/>
        </w:rPr>
      </w:pPr>
    </w:p>
    <w:p w14:paraId="6AB7321E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lastRenderedPageBreak/>
        <w:t>(b) il-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proviso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għas-subartikolu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(4) tal-artikolu 355AJ tal-Kodiċi, kif miżjud bil-klawsola 5, għandu jiġi emendat b’dan li ġej:</w:t>
      </w:r>
    </w:p>
    <w:p w14:paraId="110A8A9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5C7430C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(i) il-kliem “Iżda għall-finijiet ta’ dan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” għandhom jiġu sostitwiti bil-kliem “Iżda għall-finijiet ta’ dan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:” u minnufih wara għandha tiġi miżjuda din it-tifsira ġdida li ġejja:</w:t>
      </w:r>
    </w:p>
    <w:p w14:paraId="707F2AC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5999569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bookmarkStart w:id="2" w:name="_Hlk157081297"/>
      <w:r w:rsidRPr="00875383">
        <w:rPr>
          <w:rFonts w:ascii="Times New Roman" w:eastAsia="TimesNewRomanPSMT" w:hAnsi="Times New Roman" w:cs="Times New Roman"/>
          <w:lang w:val="mt-MT"/>
        </w:rPr>
        <w:t xml:space="preserve">“ “delitt li jkun soġġett għal piena massima ta’ aktar minn tnax (12)-il sena priġunerija” tfisser delitt li jkun soġġett għal piena massima ta’ aktar minn tnax (12)-il sena priġunerija mingħajr ma titqies ebda żieda fil-piena minħabba l-konkors ta’ delitti u ta’ pieni, iċ-ċirkostanzi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aggravanti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, 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aggravju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tal-piena, ir-reċidiva jew in-natura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kontinwata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tad-delitt;”;</w:t>
      </w:r>
    </w:p>
    <w:p w14:paraId="6A9B6BD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bookmarkEnd w:id="2"/>
    <w:p w14:paraId="67841B0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) fil-paragrafu (a) tat-tifsira “informazzjoni” il-kliem “in-natura tar-reat” għandhom jiġu sostitwiti bil-kliem “il-ħin tal-arrest u n-natura tad-delitt”;</w:t>
      </w:r>
    </w:p>
    <w:p w14:paraId="520D96C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6E5F770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) fil-paragrafu (b) tat-tifsira “informazzjoni” il-kliem “</w:t>
      </w:r>
      <w:r w:rsidRPr="00875383">
        <w:rPr>
          <w:rFonts w:ascii="Times New Roman" w:hAnsi="Times New Roman" w:cs="Times New Roman"/>
          <w:lang w:val="mt-MT"/>
        </w:rPr>
        <w:t>in-natura ġenerali tal-evidenza” għandhom jiġu sostitwiti bil-kliem “l-evidenza”; u</w:t>
      </w:r>
    </w:p>
    <w:p w14:paraId="5F668D6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7C4C83D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(iv) fil-paragrafu (ċ) tat-tifsira “informazzjoni” il-kliem “</w:t>
      </w:r>
      <w:r w:rsidRPr="00875383">
        <w:rPr>
          <w:rFonts w:ascii="Times New Roman" w:hAnsi="Times New Roman" w:cs="Times New Roman"/>
          <w:lang w:val="mt-MT"/>
        </w:rPr>
        <w:t>ir-raġunijiet għaliex</w:t>
      </w:r>
      <w:r w:rsidRPr="00875383">
        <w:rPr>
          <w:rFonts w:ascii="Times New Roman" w:eastAsia="TimesNewRomanPSMT" w:hAnsi="Times New Roman" w:cs="Times New Roman"/>
          <w:lang w:val="mt-MT"/>
        </w:rPr>
        <w:t>” għandhom jiġu sostitwiti bil-kliem “</w:t>
      </w:r>
      <w:r w:rsidRPr="00875383">
        <w:rPr>
          <w:rFonts w:ascii="Times New Roman" w:hAnsi="Times New Roman" w:cs="Times New Roman"/>
          <w:lang w:val="mt-MT"/>
        </w:rPr>
        <w:t xml:space="preserve">ir-raġunijiet speċjali għaliex” u </w:t>
      </w:r>
      <w:r w:rsidRPr="00875383">
        <w:rPr>
          <w:rFonts w:ascii="Times New Roman" w:eastAsia="TimesNewRomanPSMT" w:hAnsi="Times New Roman" w:cs="Times New Roman"/>
          <w:lang w:val="mt-MT"/>
        </w:rPr>
        <w:t>l-kliem “dik il-persuna hija meħtieġa.”  għandhom jiġu sostitwiti bil-kliem “dik il-persuna hija meħtieġa;” u minnufih wara għandha tiġi miżjuda din it-tifsira ġdida li ġejja:</w:t>
      </w:r>
    </w:p>
    <w:p w14:paraId="1E6B730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1B28A0C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“ “uffiċjal tal-pulizija li jagħmel l-arrest” u “uffiċjal li jagħmel l-arrest” ifissru uffiċjal tal-pulizija fi grad ta’ Spettur jew ogħla li jkun inkarigat mill-investigazzjoni tal-persuna taħt arrest.”;</w:t>
      </w:r>
    </w:p>
    <w:p w14:paraId="00AD700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18AE8B3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(ċ) fil-paragrafu (a)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(5) tal-artikolu 355AJ tal-Kodiċi, kif miżjud bil-klawsola 5, il-kliem “il-persuna li magħha għandha x’taqsam l-informazzjoni tkun” għandhom jiġu sostitwiti bil-kliem “il-persuna arrestata”; </w:t>
      </w:r>
    </w:p>
    <w:p w14:paraId="7B1E8C7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5DFEFF3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(d)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(6) tal-artikolu 355AJ tal-Kodiċi, kif miżjud bil-klawsola 5, għandu jiġi emendat b’dan li ġej:</w:t>
      </w:r>
    </w:p>
    <w:p w14:paraId="1A91C4B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65344AE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(i) il-kliem “qabel l-iskadenza ta’ tmienja u erbgħin (48) siegħa” għandhom jiġu sostitwiti bil-kliem “qabel l-iskadenza tal-ewwel sitta u tletin (36) siegħa”;</w:t>
      </w:r>
    </w:p>
    <w:p w14:paraId="2229DF5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3B694C7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) il-kliem “tkun għadha taħt arrest:” għandhom jiġu sostitwiti bil-kliem “tkun għadha taħt arrest.”; u</w:t>
      </w:r>
    </w:p>
    <w:p w14:paraId="51A75EDA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1CEEA112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) il-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proviso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tiegħu għandu jiġi mħassar;</w:t>
      </w:r>
    </w:p>
    <w:p w14:paraId="09A5FB2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</w:p>
    <w:p w14:paraId="3FA0787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(e) fis-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(8) tal-artikolu 355AJ tal-Kodiċi, kif miżjud bil-klawsola 5, il-kliem “wara li jqis il-provi li jkollu quddiemu” għandhom jiġu mħassra;</w:t>
      </w:r>
    </w:p>
    <w:p w14:paraId="0A3AEFD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</w:p>
    <w:p w14:paraId="120EABF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(f)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(9) tal-artikolu 355AJ tal-Kodiċi, kif miżjud bil-klawsola 5, għandu jiġi mħassar;</w:t>
      </w:r>
    </w:p>
    <w:p w14:paraId="57E825C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</w:p>
    <w:p w14:paraId="7FFE379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(g)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(10) u (11) tal-artikolu 355AJ tal-Kodiċi, kif miżjuda bil-klawsola 5, għandhom jiġu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enumerati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mill-ġdid bħala s-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subartikoli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(9) u (10) rispettivament; u</w:t>
      </w:r>
    </w:p>
    <w:p w14:paraId="56A7255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65518A0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(h)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(10) tal-artikolu 355AJ tal-Kodiċi, kif miżjud bil-klawsola 5 u kif enumerat mill-ġdid bil-paragrafu (g), għandu jiġi sostitwit b’dan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ġdid li ġej: </w:t>
      </w:r>
    </w:p>
    <w:p w14:paraId="0429D4B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53D2289A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“(10)(a) Fis-smigħ miżmum għall-finijiet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(4), il-persuna taħt arrest għandha jkollha d-dritt li tkun assistita minn avukat jew minn prokuratur legali u dak is-smigħ għandu:</w:t>
      </w:r>
    </w:p>
    <w:p w14:paraId="406C77A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1C374E7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(i) jinżamm </w:t>
      </w:r>
      <w:r w:rsidRPr="00875383">
        <w:rPr>
          <w:rFonts w:ascii="Times New Roman" w:eastAsia="TimesNewRomanPS-BoldMT" w:hAnsi="Times New Roman" w:cs="Times New Roman"/>
          <w:lang w:val="mt-MT"/>
        </w:rPr>
        <w:t>bil-magħluq</w:t>
      </w:r>
      <w:r w:rsidRPr="00875383">
        <w:rPr>
          <w:rFonts w:ascii="Times New Roman" w:eastAsia="TimesNewRomanPSMT" w:hAnsi="Times New Roman" w:cs="Times New Roman"/>
          <w:lang w:val="mt-MT"/>
        </w:rPr>
        <w:t>;</w:t>
      </w:r>
    </w:p>
    <w:p w14:paraId="10C9C3F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276F659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) ikun soġġett għal dawk l-ordnijiet illi l-Maġistrat jista’ jagħti lill-persuni kollha preżenti f’dak is-smigħ sabiex tkun protetta 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kunfidenzjalità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tal-informazzjoni dwar l-investigazzjoni;</w:t>
      </w:r>
    </w:p>
    <w:p w14:paraId="77995F0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51DF24B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ikun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sommarju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b’mod illi b’kollox ma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jinqabiżx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il-perjodu tal-ewwel tmienja u erbgħin (48) siegħa kif provdut fis-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(3);</w:t>
      </w:r>
    </w:p>
    <w:p w14:paraId="78919CC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0539A0D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lastRenderedPageBreak/>
        <w:t xml:space="preserve">(iv) </w:t>
      </w:r>
      <w:proofErr w:type="spellStart"/>
      <w:r w:rsidRPr="00875383">
        <w:rPr>
          <w:rFonts w:ascii="Times New Roman" w:eastAsia="TimesNewRomanPSMT" w:hAnsi="Times New Roman" w:cs="Times New Roman"/>
        </w:rPr>
        <w:t>jintemm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bid-d</w:t>
      </w:r>
      <w:r w:rsidRPr="00875383">
        <w:rPr>
          <w:rFonts w:ascii="Times New Roman" w:eastAsia="TimesNewRomanPSMT" w:hAnsi="Times New Roman" w:cs="Times New Roman"/>
          <w:lang w:val="mt-MT"/>
        </w:rPr>
        <w:t>i</w:t>
      </w:r>
      <w:proofErr w:type="spellStart"/>
      <w:r w:rsidRPr="00875383">
        <w:rPr>
          <w:rFonts w:ascii="Times New Roman" w:eastAsia="TimesNewRomanPSMT" w:hAnsi="Times New Roman" w:cs="Times New Roman"/>
        </w:rPr>
        <w:t>griet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</w:rPr>
        <w:t>-Ma</w:t>
      </w:r>
      <w:r w:rsidRPr="00875383">
        <w:rPr>
          <w:rFonts w:ascii="Times New Roman" w:eastAsia="TimesNewRomanPSMT" w:hAnsi="Times New Roman" w:cs="Times New Roman"/>
          <w:lang w:val="mt-MT"/>
        </w:rPr>
        <w:t>ġ</w:t>
      </w:r>
      <w:proofErr w:type="spellStart"/>
      <w:r w:rsidRPr="00875383">
        <w:rPr>
          <w:rFonts w:ascii="Times New Roman" w:eastAsia="TimesNewRomanPSMT" w:hAnsi="Times New Roman" w:cs="Times New Roman"/>
        </w:rPr>
        <w:t>istrat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li 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għandu </w:t>
      </w:r>
      <w:proofErr w:type="spellStart"/>
      <w:r w:rsidRPr="00875383">
        <w:rPr>
          <w:rFonts w:ascii="Times New Roman" w:eastAsia="TimesNewRomanPSMT" w:hAnsi="Times New Roman" w:cs="Times New Roman"/>
        </w:rPr>
        <w:t>jingħata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fl-aħħar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tas-smigħ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.</w:t>
      </w:r>
    </w:p>
    <w:p w14:paraId="0EDC4AD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342F37A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(b) Id-deċiżjoni tal-Maġistrat mogħtija skont dan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ma għandhiex tkun soġġetta għal appell u għandha tkun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eżegwibbli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minnufih.”.</w:t>
      </w:r>
    </w:p>
    <w:p w14:paraId="1276C19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70ED48A4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“F” </w:t>
      </w:r>
      <w:r w:rsidRPr="00875383">
        <w:rPr>
          <w:rFonts w:ascii="Times New Roman" w:eastAsia="TimesNewRomanPSMT" w:hAnsi="Times New Roman" w:cs="Times New Roman"/>
        </w:rPr>
        <w:t>Clause 5 shall be amended by the following:</w:t>
      </w:r>
    </w:p>
    <w:p w14:paraId="5A08C1C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1CFEAF0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</w:t>
      </w:r>
      <w:r w:rsidRPr="00875383">
        <w:rPr>
          <w:rFonts w:ascii="Times New Roman" w:eastAsia="TimesNewRomanPSMT" w:hAnsi="Times New Roman" w:cs="Times New Roman"/>
          <w:lang w:val="mt-MT"/>
        </w:rPr>
        <w:t>a</w:t>
      </w:r>
      <w:r w:rsidRPr="00875383">
        <w:rPr>
          <w:rFonts w:ascii="Times New Roman" w:eastAsia="TimesNewRomanPSMT" w:hAnsi="Times New Roman" w:cs="Times New Roman"/>
        </w:rPr>
        <w:t xml:space="preserve">) 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in the Maltese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version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in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(4)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5,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“reat”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“delitt</w:t>
      </w:r>
      <w:proofErr w:type="gramStart"/>
      <w:r w:rsidRPr="00875383">
        <w:rPr>
          <w:rFonts w:ascii="Times New Roman" w:eastAsia="TimesNewRomanPSMT" w:hAnsi="Times New Roman" w:cs="Times New Roman"/>
          <w:lang w:val="mt-MT"/>
        </w:rPr>
        <w:t>”;</w:t>
      </w:r>
      <w:proofErr w:type="gramEnd"/>
    </w:p>
    <w:p w14:paraId="718E9C0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0704A09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(b) </w:t>
      </w:r>
      <w:r w:rsidRPr="00875383">
        <w:rPr>
          <w:rFonts w:ascii="Times New Roman" w:eastAsia="TimesNewRomanPSMT" w:hAnsi="Times New Roman" w:cs="Times New Roman"/>
        </w:rPr>
        <w:t>the proviso to sub-article (4)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amended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following</w:t>
      </w:r>
      <w:proofErr w:type="spellEnd"/>
      <w:r w:rsidRPr="00875383">
        <w:rPr>
          <w:rFonts w:ascii="Times New Roman" w:eastAsia="TimesNewRomanPSMT" w:hAnsi="Times New Roman" w:cs="Times New Roman"/>
        </w:rPr>
        <w:t>:</w:t>
      </w:r>
    </w:p>
    <w:p w14:paraId="5792B2C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31E14CE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</w:t>
      </w:r>
      <w:r w:rsidRPr="00875383">
        <w:rPr>
          <w:rFonts w:ascii="Times New Roman" w:eastAsia="TimesNewRomanPSMT" w:hAnsi="Times New Roman" w:cs="Times New Roman"/>
          <w:lang w:val="mt-MT"/>
        </w:rPr>
        <w:t>i</w:t>
      </w:r>
      <w:r w:rsidRPr="00875383">
        <w:rPr>
          <w:rFonts w:ascii="Times New Roman" w:eastAsia="TimesNewRomanPSMT" w:hAnsi="Times New Roman" w:cs="Times New Roman"/>
        </w:rPr>
        <w:t xml:space="preserve">) the words “Provided that for the purposes of this sub-article” shall be substituted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words “Provided that for the purposes of this sub-article: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and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immediately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thereafter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there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following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new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definitions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:</w:t>
      </w:r>
    </w:p>
    <w:p w14:paraId="2B5097E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4DE1670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proofErr w:type="gramStart"/>
      <w:r w:rsidRPr="00875383">
        <w:rPr>
          <w:rFonts w:ascii="Times New Roman" w:eastAsia="TimesNewRomanPSMT" w:hAnsi="Times New Roman" w:cs="Times New Roman"/>
        </w:rPr>
        <w:t>“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“</w:t>
      </w:r>
      <w:proofErr w:type="gramEnd"/>
      <w:r w:rsidRPr="00875383">
        <w:rPr>
          <w:rFonts w:ascii="Times New Roman" w:eastAsia="TimesNewRomanPSMT" w:hAnsi="Times New Roman" w:cs="Times New Roman"/>
        </w:rPr>
        <w:t>arresting police officer” and “arresting officer” mean a police officer in the grade of Inspector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or higher who </w:t>
      </w:r>
      <w:proofErr w:type="gramStart"/>
      <w:r w:rsidRPr="00875383">
        <w:rPr>
          <w:rFonts w:ascii="Times New Roman" w:eastAsia="TimesNewRomanPSMT" w:hAnsi="Times New Roman" w:cs="Times New Roman"/>
        </w:rPr>
        <w:t>is in charge of</w:t>
      </w:r>
      <w:proofErr w:type="gramEnd"/>
      <w:r w:rsidRPr="00875383">
        <w:rPr>
          <w:rFonts w:ascii="Times New Roman" w:eastAsia="TimesNewRomanPSMT" w:hAnsi="Times New Roman" w:cs="Times New Roman"/>
        </w:rPr>
        <w:t xml:space="preserve"> the investigation of the person </w:t>
      </w:r>
      <w:proofErr w:type="gramStart"/>
      <w:r w:rsidRPr="00875383">
        <w:rPr>
          <w:rFonts w:ascii="Times New Roman" w:eastAsia="TimesNewRomanPSMT" w:hAnsi="Times New Roman" w:cs="Times New Roman"/>
        </w:rPr>
        <w:t>arrested</w:t>
      </w:r>
      <w:r w:rsidRPr="00875383">
        <w:rPr>
          <w:rFonts w:ascii="Times New Roman" w:eastAsia="TimesNewRomanPSMT" w:hAnsi="Times New Roman" w:cs="Times New Roman"/>
          <w:lang w:val="mt-MT"/>
        </w:rPr>
        <w:t>;</w:t>
      </w:r>
      <w:proofErr w:type="gram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</w:p>
    <w:p w14:paraId="5B39F15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58EBD41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bookmarkStart w:id="3" w:name="_Hlk157082499"/>
      <w:r w:rsidRPr="00875383">
        <w:rPr>
          <w:rFonts w:ascii="Times New Roman" w:eastAsia="TimesNewRomanPSMT" w:hAnsi="Times New Roman" w:cs="Times New Roman"/>
        </w:rPr>
        <w:t>“a crime liable to a maximum punishment exceeding twelve (12) years imprisonment” means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 crime liable to a maximum punishment exceeding twelve (12) years imprisonment without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considering any increase in punishment due to concurrent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crimes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and punishments,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aggravating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circumstances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aggravation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punishment</w:t>
      </w:r>
      <w:proofErr w:type="spellEnd"/>
      <w:r w:rsidRPr="00875383">
        <w:rPr>
          <w:rFonts w:ascii="Times New Roman" w:eastAsia="TimesNewRomanPSMT" w:hAnsi="Times New Roman" w:cs="Times New Roman"/>
        </w:rPr>
        <w:t>, any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previous conviction or the continuous nature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crime</w:t>
      </w:r>
      <w:proofErr w:type="spellEnd"/>
      <w:r w:rsidRPr="00875383">
        <w:rPr>
          <w:rFonts w:ascii="Times New Roman" w:eastAsia="TimesNewRomanPSMT" w:hAnsi="Times New Roman" w:cs="Times New Roman"/>
        </w:rPr>
        <w:t>;</w:t>
      </w:r>
      <w:proofErr w:type="gramStart"/>
      <w:r w:rsidRPr="00875383">
        <w:rPr>
          <w:rFonts w:ascii="Times New Roman" w:eastAsia="TimesNewRomanPSMT" w:hAnsi="Times New Roman" w:cs="Times New Roman"/>
          <w:lang w:val="mt-MT"/>
        </w:rPr>
        <w:t>”;</w:t>
      </w:r>
      <w:proofErr w:type="gramEnd"/>
    </w:p>
    <w:p w14:paraId="6A3384F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bookmarkEnd w:id="3"/>
    <w:p w14:paraId="5581BE9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</w:t>
      </w:r>
      <w:proofErr w:type="spellEnd"/>
      <w:r w:rsidRPr="00875383">
        <w:rPr>
          <w:rFonts w:ascii="Times New Roman" w:eastAsia="TimesNewRomanPSMT" w:hAnsi="Times New Roman" w:cs="Times New Roman"/>
        </w:rPr>
        <w:t>) in paragraph (a) of the definition “information”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the words “the nature of the offence”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shall be substituted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the words “the time of arrest and the nature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crime</w:t>
      </w:r>
      <w:proofErr w:type="spellEnd"/>
      <w:proofErr w:type="gramStart"/>
      <w:r w:rsidRPr="00875383">
        <w:rPr>
          <w:rFonts w:ascii="Times New Roman" w:eastAsia="TimesNewRomanPSMT" w:hAnsi="Times New Roman" w:cs="Times New Roman"/>
        </w:rPr>
        <w:t>”</w:t>
      </w:r>
      <w:r w:rsidRPr="00875383">
        <w:rPr>
          <w:rFonts w:ascii="Times New Roman" w:eastAsia="TimesNewRomanPSMT" w:hAnsi="Times New Roman" w:cs="Times New Roman"/>
          <w:lang w:val="mt-MT"/>
        </w:rPr>
        <w:t>;</w:t>
      </w:r>
      <w:proofErr w:type="gramEnd"/>
    </w:p>
    <w:p w14:paraId="6D78A6A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489E36A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</w:t>
      </w:r>
      <w:r w:rsidRPr="00875383">
        <w:rPr>
          <w:rFonts w:ascii="Times New Roman" w:eastAsia="TimesNewRomanPSMT" w:hAnsi="Times New Roman" w:cs="Times New Roman"/>
        </w:rPr>
        <w:t>in paragraph (</w:t>
      </w:r>
      <w:r w:rsidRPr="00875383">
        <w:rPr>
          <w:rFonts w:ascii="Times New Roman" w:eastAsia="TimesNewRomanPSMT" w:hAnsi="Times New Roman" w:cs="Times New Roman"/>
          <w:lang w:val="mt-MT"/>
        </w:rPr>
        <w:t>b</w:t>
      </w:r>
      <w:r w:rsidRPr="00875383">
        <w:rPr>
          <w:rFonts w:ascii="Times New Roman" w:eastAsia="TimesNewRomanPSMT" w:hAnsi="Times New Roman" w:cs="Times New Roman"/>
        </w:rPr>
        <w:t>) of the definition “information”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the words </w:t>
      </w:r>
      <w:r w:rsidRPr="00875383">
        <w:rPr>
          <w:rFonts w:ascii="Times New Roman" w:eastAsia="TimesNewRomanPSMT" w:hAnsi="Times New Roman" w:cs="Times New Roman"/>
          <w:lang w:val="mt-MT"/>
        </w:rPr>
        <w:t>“</w:t>
      </w:r>
      <w:r w:rsidRPr="00875383">
        <w:rPr>
          <w:rFonts w:ascii="Times New Roman" w:hAnsi="Times New Roman" w:cs="Times New Roman"/>
        </w:rPr>
        <w:t>the general nature of the evidence</w:t>
      </w:r>
      <w:r w:rsidRPr="0087538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r w:rsidRPr="00875383">
        <w:rPr>
          <w:rFonts w:ascii="Times New Roman" w:hAnsi="Times New Roman" w:cs="Times New Roman"/>
        </w:rPr>
        <w:t>the evidence</w:t>
      </w:r>
      <w:r w:rsidRPr="00875383">
        <w:rPr>
          <w:rFonts w:ascii="Times New Roman" w:hAnsi="Times New Roman" w:cs="Times New Roman"/>
          <w:lang w:val="mt-MT"/>
        </w:rPr>
        <w:t>”;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and</w:t>
      </w:r>
      <w:proofErr w:type="spellEnd"/>
    </w:p>
    <w:p w14:paraId="78A454C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5356210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(iv) in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(c) </w:t>
      </w:r>
      <w:r w:rsidRPr="00875383">
        <w:rPr>
          <w:rFonts w:ascii="Times New Roman" w:eastAsia="TimesNewRomanPSMT" w:hAnsi="Times New Roman" w:cs="Times New Roman"/>
        </w:rPr>
        <w:t>of the definition “information”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</w:t>
      </w:r>
      <w:r w:rsidRPr="00875383">
        <w:rPr>
          <w:rFonts w:ascii="Times New Roman" w:hAnsi="Times New Roman" w:cs="Times New Roman"/>
        </w:rPr>
        <w:t>the reasons</w:t>
      </w:r>
      <w:r w:rsidRPr="0087538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subsitituted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r w:rsidRPr="00875383">
        <w:rPr>
          <w:rFonts w:ascii="Times New Roman" w:hAnsi="Times New Roman" w:cs="Times New Roman"/>
        </w:rPr>
        <w:t xml:space="preserve">the </w:t>
      </w:r>
      <w:proofErr w:type="spellStart"/>
      <w:r w:rsidRPr="00875383">
        <w:rPr>
          <w:rFonts w:ascii="Times New Roman" w:hAnsi="Times New Roman" w:cs="Times New Roman"/>
          <w:lang w:val="mt-MT"/>
        </w:rPr>
        <w:t>special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r w:rsidRPr="00875383">
        <w:rPr>
          <w:rFonts w:ascii="Times New Roman" w:hAnsi="Times New Roman" w:cs="Times New Roman"/>
        </w:rPr>
        <w:t>reasons</w:t>
      </w:r>
      <w:r w:rsidRPr="00875383">
        <w:rPr>
          <w:rFonts w:ascii="Times New Roman" w:hAnsi="Times New Roman" w:cs="Times New Roman"/>
          <w:lang w:val="mt-MT"/>
        </w:rPr>
        <w:t>”;</w:t>
      </w:r>
    </w:p>
    <w:p w14:paraId="2A3DDA6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21F007C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</w:t>
      </w:r>
      <w:r w:rsidRPr="00875383">
        <w:rPr>
          <w:rFonts w:ascii="Times New Roman" w:eastAsia="TimesNewRomanPSMT" w:hAnsi="Times New Roman" w:cs="Times New Roman"/>
          <w:lang w:val="mt-MT"/>
        </w:rPr>
        <w:t>c</w:t>
      </w:r>
      <w:r w:rsidRPr="00875383">
        <w:rPr>
          <w:rFonts w:ascii="Times New Roman" w:eastAsia="TimesNewRomanPSMT" w:hAnsi="Times New Roman" w:cs="Times New Roman"/>
        </w:rPr>
        <w:t>)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in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(a)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(5)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5,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person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to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whom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information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relates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person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arrested</w:t>
      </w:r>
      <w:proofErr w:type="spellEnd"/>
      <w:proofErr w:type="gramStart"/>
      <w:r w:rsidRPr="00875383">
        <w:rPr>
          <w:rFonts w:ascii="Times New Roman" w:eastAsia="TimesNewRomanPSMT" w:hAnsi="Times New Roman" w:cs="Times New Roman"/>
          <w:lang w:val="mt-MT"/>
        </w:rPr>
        <w:t>”;</w:t>
      </w:r>
      <w:proofErr w:type="gramEnd"/>
    </w:p>
    <w:p w14:paraId="1067CBF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7907A42E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</w:t>
      </w:r>
      <w:r w:rsidRPr="00875383">
        <w:rPr>
          <w:rFonts w:ascii="Times New Roman" w:eastAsia="TimesNewRomanPSMT" w:hAnsi="Times New Roman" w:cs="Times New Roman"/>
          <w:lang w:val="mt-MT"/>
        </w:rPr>
        <w:t>d</w:t>
      </w:r>
      <w:r w:rsidRPr="00875383">
        <w:rPr>
          <w:rFonts w:ascii="Times New Roman" w:eastAsia="TimesNewRomanPSMT" w:hAnsi="Times New Roman" w:cs="Times New Roman"/>
        </w:rPr>
        <w:t>) sub-article (6)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amended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following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: </w:t>
      </w:r>
    </w:p>
    <w:p w14:paraId="35326B6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6A50120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(i)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before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expiry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forty-eight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(48)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hours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before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expiry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first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thirty-six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(36)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hours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”;</w:t>
      </w:r>
    </w:p>
    <w:p w14:paraId="1CD0AA2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0C1C6D9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</w:t>
      </w:r>
      <w:r w:rsidRPr="00875383">
        <w:rPr>
          <w:rFonts w:ascii="Times New Roman" w:eastAsia="TimesNewRomanPSMT" w:hAnsi="Times New Roman" w:cs="Times New Roman"/>
        </w:rPr>
        <w:t>is still under arrest: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</w:t>
      </w:r>
      <w:r w:rsidRPr="00875383">
        <w:rPr>
          <w:rFonts w:ascii="Times New Roman" w:eastAsia="TimesNewRomanPSMT" w:hAnsi="Times New Roman" w:cs="Times New Roman"/>
        </w:rPr>
        <w:t>is still under arrest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.”;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and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</w:p>
    <w:p w14:paraId="39A40D8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65A789D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875383">
        <w:rPr>
          <w:rFonts w:ascii="Times New Roman" w:eastAsia="TimesNewRomanPSMT" w:hAnsi="Times New Roman" w:cs="Times New Roman"/>
          <w:lang w:val="mt-MT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iii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</w:t>
      </w:r>
      <w:r w:rsidRPr="00875383">
        <w:rPr>
          <w:rFonts w:ascii="Times New Roman" w:eastAsia="TimesNewRomanPSMT" w:hAnsi="Times New Roman" w:cs="Times New Roman"/>
        </w:rPr>
        <w:t xml:space="preserve">the proviso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thereof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deleted</w:t>
      </w:r>
      <w:proofErr w:type="spellEnd"/>
      <w:r w:rsidRPr="00875383">
        <w:rPr>
          <w:rFonts w:ascii="Times New Roman" w:eastAsia="TimesNewRomanPSMT" w:hAnsi="Times New Roman" w:cs="Times New Roman"/>
        </w:rPr>
        <w:t>;</w:t>
      </w:r>
    </w:p>
    <w:p w14:paraId="67601E3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6D73789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(e) in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(8)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5,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words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having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regard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to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evidence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before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him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shall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deleted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; </w:t>
      </w:r>
    </w:p>
    <w:p w14:paraId="01E658E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7CED6F2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</w:t>
      </w:r>
      <w:r w:rsidRPr="00875383">
        <w:rPr>
          <w:rFonts w:ascii="Times New Roman" w:eastAsia="TimesNewRomanPSMT" w:hAnsi="Times New Roman" w:cs="Times New Roman"/>
          <w:lang w:val="mt-MT"/>
        </w:rPr>
        <w:t>f</w:t>
      </w:r>
      <w:r w:rsidRPr="00875383">
        <w:rPr>
          <w:rFonts w:ascii="Times New Roman" w:eastAsia="TimesNewRomanPSMT" w:hAnsi="Times New Roman" w:cs="Times New Roman"/>
        </w:rPr>
        <w:t xml:space="preserve">) </w:t>
      </w:r>
      <w:r w:rsidRPr="00875383">
        <w:rPr>
          <w:rFonts w:ascii="Times New Roman" w:eastAsia="TimesNewRomanPSMT" w:hAnsi="Times New Roman" w:cs="Times New Roman"/>
          <w:lang w:val="mt-MT"/>
        </w:rPr>
        <w:t>s</w:t>
      </w:r>
      <w:proofErr w:type="spellStart"/>
      <w:r w:rsidRPr="00875383">
        <w:rPr>
          <w:rFonts w:ascii="Times New Roman" w:eastAsia="TimesNewRomanPSMT" w:hAnsi="Times New Roman" w:cs="Times New Roman"/>
        </w:rPr>
        <w:t>ub</w:t>
      </w:r>
      <w:proofErr w:type="spellEnd"/>
      <w:r w:rsidRPr="00875383">
        <w:rPr>
          <w:rFonts w:ascii="Times New Roman" w:eastAsia="TimesNewRomanPSMT" w:hAnsi="Times New Roman" w:cs="Times New Roman"/>
        </w:rPr>
        <w:t>-article (9)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5, </w:t>
      </w:r>
      <w:r w:rsidRPr="00875383">
        <w:rPr>
          <w:rFonts w:ascii="Times New Roman" w:eastAsia="TimesNewRomanPSMT" w:hAnsi="Times New Roman" w:cs="Times New Roman"/>
        </w:rPr>
        <w:t xml:space="preserve">shall be </w:t>
      </w:r>
      <w:proofErr w:type="gramStart"/>
      <w:r w:rsidRPr="00875383">
        <w:rPr>
          <w:rFonts w:ascii="Times New Roman" w:eastAsia="TimesNewRomanPSMT" w:hAnsi="Times New Roman" w:cs="Times New Roman"/>
        </w:rPr>
        <w:t>deleted</w:t>
      </w:r>
      <w:r w:rsidRPr="00875383">
        <w:rPr>
          <w:rFonts w:ascii="Times New Roman" w:eastAsia="TimesNewRomanPSMT" w:hAnsi="Times New Roman" w:cs="Times New Roman"/>
          <w:lang w:val="mt-MT"/>
        </w:rPr>
        <w:t>;</w:t>
      </w:r>
      <w:proofErr w:type="gram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</w:p>
    <w:p w14:paraId="3BCE383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</w:p>
    <w:p w14:paraId="714E4E2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(g) </w:t>
      </w:r>
      <w:r w:rsidRPr="00875383">
        <w:rPr>
          <w:rFonts w:ascii="Times New Roman" w:eastAsia="TimesNewRomanPSMT" w:hAnsi="Times New Roman" w:cs="Times New Roman"/>
        </w:rPr>
        <w:t>sub-articles (10) and (11)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5,</w:t>
      </w:r>
      <w:r w:rsidRPr="00875383">
        <w:rPr>
          <w:rFonts w:ascii="Times New Roman" w:eastAsia="TimesNewRomanPSMT" w:hAnsi="Times New Roman" w:cs="Times New Roman"/>
        </w:rPr>
        <w:t xml:space="preserve"> shall be renumbered as sub</w:t>
      </w:r>
      <w:r w:rsidRPr="00875383">
        <w:rPr>
          <w:rFonts w:ascii="Times New Roman" w:eastAsia="TimesNewRomanPSMT" w:hAnsi="Times New Roman" w:cs="Times New Roman"/>
          <w:lang w:val="mt-MT"/>
        </w:rPr>
        <w:t>-</w:t>
      </w:r>
      <w:r w:rsidRPr="00875383">
        <w:rPr>
          <w:rFonts w:ascii="Times New Roman" w:eastAsia="TimesNewRomanPSMT" w:hAnsi="Times New Roman" w:cs="Times New Roman"/>
        </w:rPr>
        <w:t>articles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(9) and (10) respectively;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and</w:t>
      </w:r>
      <w:proofErr w:type="spellEnd"/>
    </w:p>
    <w:p w14:paraId="6418D0E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2714457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</w:t>
      </w:r>
      <w:r w:rsidRPr="00875383">
        <w:rPr>
          <w:rFonts w:ascii="Times New Roman" w:eastAsia="TimesNewRomanPSMT" w:hAnsi="Times New Roman" w:cs="Times New Roman"/>
          <w:lang w:val="mt-MT"/>
        </w:rPr>
        <w:t>h</w:t>
      </w:r>
      <w:r w:rsidRPr="00875383">
        <w:rPr>
          <w:rFonts w:ascii="Times New Roman" w:eastAsia="TimesNewRomanPSMT" w:hAnsi="Times New Roman" w:cs="Times New Roman"/>
        </w:rPr>
        <w:t xml:space="preserve">) </w:t>
      </w:r>
      <w:r w:rsidRPr="00875383">
        <w:rPr>
          <w:rFonts w:ascii="Times New Roman" w:eastAsia="TimesNewRomanPSMT" w:hAnsi="Times New Roman" w:cs="Times New Roman"/>
          <w:lang w:val="mt-MT"/>
        </w:rPr>
        <w:t>s</w:t>
      </w:r>
      <w:proofErr w:type="spellStart"/>
      <w:r w:rsidRPr="00875383">
        <w:rPr>
          <w:rFonts w:ascii="Times New Roman" w:eastAsia="TimesNewRomanPSMT" w:hAnsi="Times New Roman" w:cs="Times New Roman"/>
        </w:rPr>
        <w:t>ub</w:t>
      </w:r>
      <w:proofErr w:type="spellEnd"/>
      <w:r w:rsidRPr="00875383">
        <w:rPr>
          <w:rFonts w:ascii="Times New Roman" w:eastAsia="TimesNewRomanPSMT" w:hAnsi="Times New Roman" w:cs="Times New Roman"/>
        </w:rPr>
        <w:t>-article (10)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article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355AJ of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Code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as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added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5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and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as renumbered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(g), </w:t>
      </w:r>
      <w:r w:rsidRPr="00875383">
        <w:rPr>
          <w:rFonts w:ascii="Times New Roman" w:eastAsia="TimesNewRomanPSMT" w:hAnsi="Times New Roman" w:cs="Times New Roman"/>
        </w:rPr>
        <w:t xml:space="preserve">shall be substituted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the following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new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eastAsia="TimesNewRomanPSMT" w:hAnsi="Times New Roman" w:cs="Times New Roman"/>
        </w:rPr>
        <w:t>:</w:t>
      </w:r>
    </w:p>
    <w:p w14:paraId="4FB94ACE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1277AE9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875383">
        <w:rPr>
          <w:rFonts w:ascii="Times New Roman" w:eastAsia="TimesNewRomanPSMT" w:hAnsi="Times New Roman" w:cs="Times New Roman"/>
        </w:rPr>
        <w:t>“(10)(a) At the hearing held for the purposes of sub-article (4)</w:t>
      </w:r>
      <w:r w:rsidRPr="00875383">
        <w:rPr>
          <w:rFonts w:ascii="Times New Roman" w:eastAsia="TimesNewRomanPSMT" w:hAnsi="Times New Roman" w:cs="Times New Roman"/>
          <w:lang w:val="mt-MT"/>
        </w:rPr>
        <w:t>,</w:t>
      </w:r>
      <w:r w:rsidRPr="00875383">
        <w:rPr>
          <w:rFonts w:ascii="Times New Roman" w:eastAsia="TimesNewRomanPSMT" w:hAnsi="Times New Roman" w:cs="Times New Roman"/>
        </w:rPr>
        <w:t xml:space="preserve"> the person under arrest shall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have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right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to be assisted by an advocate or by a legal procurator and that hearing shall:</w:t>
      </w:r>
    </w:p>
    <w:p w14:paraId="14724E1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002BBEA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875383">
        <w:rPr>
          <w:rFonts w:ascii="Times New Roman" w:eastAsia="TimesNewRomanPSMT" w:hAnsi="Times New Roman" w:cs="Times New Roman"/>
        </w:rPr>
        <w:t>(</w:t>
      </w:r>
      <w:proofErr w:type="spellStart"/>
      <w:r w:rsidRPr="00875383">
        <w:rPr>
          <w:rFonts w:ascii="Times New Roman" w:eastAsia="TimesNewRomanPSMT" w:hAnsi="Times New Roman" w:cs="Times New Roman"/>
        </w:rPr>
        <w:t>i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) be held </w:t>
      </w:r>
      <w:proofErr w:type="spellStart"/>
      <w:r w:rsidRPr="00875383">
        <w:rPr>
          <w:rFonts w:ascii="Times New Roman" w:eastAsia="TimesNewRomanPS-BoldMT" w:hAnsi="Times New Roman" w:cs="Times New Roman"/>
          <w:lang w:val="mt-MT"/>
        </w:rPr>
        <w:t>with</w:t>
      </w:r>
      <w:proofErr w:type="spellEnd"/>
      <w:r w:rsidRPr="00875383">
        <w:rPr>
          <w:rFonts w:ascii="Times New Roman" w:eastAsia="TimesNewRomanPS-Bold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-BoldMT" w:hAnsi="Times New Roman" w:cs="Times New Roman"/>
          <w:lang w:val="mt-MT"/>
        </w:rPr>
        <w:t>closed</w:t>
      </w:r>
      <w:proofErr w:type="spellEnd"/>
      <w:r w:rsidRPr="00875383">
        <w:rPr>
          <w:rFonts w:ascii="Times New Roman" w:eastAsia="TimesNewRomanPS-BoldMT" w:hAnsi="Times New Roman" w:cs="Times New Roman"/>
          <w:lang w:val="mt-MT"/>
        </w:rPr>
        <w:t xml:space="preserve"> </w:t>
      </w:r>
      <w:proofErr w:type="spellStart"/>
      <w:proofErr w:type="gramStart"/>
      <w:r w:rsidRPr="00875383">
        <w:rPr>
          <w:rFonts w:ascii="Times New Roman" w:eastAsia="TimesNewRomanPS-BoldMT" w:hAnsi="Times New Roman" w:cs="Times New Roman"/>
          <w:lang w:val="mt-MT"/>
        </w:rPr>
        <w:t>doors</w:t>
      </w:r>
      <w:proofErr w:type="spellEnd"/>
      <w:r w:rsidRPr="00875383">
        <w:rPr>
          <w:rFonts w:ascii="Times New Roman" w:eastAsia="TimesNewRomanPSMT" w:hAnsi="Times New Roman" w:cs="Times New Roman"/>
        </w:rPr>
        <w:t>;</w:t>
      </w:r>
      <w:proofErr w:type="gramEnd"/>
    </w:p>
    <w:p w14:paraId="293CBEE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1A74F91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875383">
        <w:rPr>
          <w:rFonts w:ascii="Times New Roman" w:eastAsia="TimesNewRomanPSMT" w:hAnsi="Times New Roman" w:cs="Times New Roman"/>
        </w:rPr>
        <w:lastRenderedPageBreak/>
        <w:t>(ii) be subject to such orders as the Magistrate may give to all persons present at the said hearing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for the purpose of protecting the confidentiality of information on the </w:t>
      </w:r>
      <w:proofErr w:type="gramStart"/>
      <w:r w:rsidRPr="00875383">
        <w:rPr>
          <w:rFonts w:ascii="Times New Roman" w:eastAsia="TimesNewRomanPSMT" w:hAnsi="Times New Roman" w:cs="Times New Roman"/>
        </w:rPr>
        <w:t>investigation;</w:t>
      </w:r>
      <w:proofErr w:type="gramEnd"/>
    </w:p>
    <w:p w14:paraId="1484C6A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44C6436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875383">
        <w:rPr>
          <w:rFonts w:ascii="Times New Roman" w:eastAsia="TimesNewRomanPSMT" w:hAnsi="Times New Roman" w:cs="Times New Roman"/>
        </w:rPr>
        <w:t>(iii)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be held summarily in such manner that, in all, the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period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of the first forty-eight (48) hours provided in sub-article (3)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is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not </w:t>
      </w:r>
      <w:proofErr w:type="gramStart"/>
      <w:r w:rsidRPr="00875383">
        <w:rPr>
          <w:rFonts w:ascii="Times New Roman" w:eastAsia="TimesNewRomanPSMT" w:hAnsi="Times New Roman" w:cs="Times New Roman"/>
        </w:rPr>
        <w:t>exceeded;</w:t>
      </w:r>
      <w:proofErr w:type="gramEnd"/>
    </w:p>
    <w:p w14:paraId="0514592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78ACF06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  <w:r w:rsidRPr="00875383">
        <w:rPr>
          <w:rFonts w:ascii="Times New Roman" w:eastAsia="TimesNewRomanPSMT" w:hAnsi="Times New Roman" w:cs="Times New Roman"/>
        </w:rPr>
        <w:t>(iv) end with the decree of the Magistrate which shall be delivered at the end of the hearing.</w:t>
      </w:r>
    </w:p>
    <w:p w14:paraId="1D8E907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</w:rPr>
      </w:pPr>
    </w:p>
    <w:p w14:paraId="01489C7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</w:rPr>
        <w:t>(b) The decision of the Magistrate given in accordance with this sub-article shall not be subject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to appeal and shall be executable forthwith.”</w:t>
      </w:r>
      <w:r w:rsidRPr="00875383">
        <w:rPr>
          <w:rFonts w:ascii="Times New Roman" w:eastAsia="TimesNewRomanPSMT" w:hAnsi="Times New Roman" w:cs="Times New Roman"/>
          <w:lang w:val="mt-MT"/>
        </w:rPr>
        <w:t>.</w:t>
      </w:r>
    </w:p>
    <w:p w14:paraId="59A7516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</w:p>
    <w:p w14:paraId="02EAC3E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Hawn rimarki? (Onor. Membri: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Il-mistoqsija hi l-Emenda “F” għal klawsola 5 kif imressqa u moqrija mill-Ministru. Dawk favur? (Onor. Membri: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.</w:t>
      </w:r>
    </w:p>
    <w:p w14:paraId="036A079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</w:p>
    <w:p w14:paraId="15B1750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kern w:val="2"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L-Emenda “F”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</w:p>
    <w:p w14:paraId="53E2C00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CEED11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Il-mistoqsija hi klawsola 5 kif emendata. 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Dawk favur? (Onor. Membri: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.</w:t>
      </w:r>
    </w:p>
    <w:p w14:paraId="30D7FBA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68DF0F0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5, kif emendata,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504FC6E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D4B6C9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1910E1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nipproponi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terġa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’ tinfetaħ id-diskussjoni dwar it-Titolu.</w:t>
      </w:r>
    </w:p>
    <w:p w14:paraId="74D6FF5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70DBAA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qbil? (Onor. Membri: Iva)</w:t>
      </w:r>
    </w:p>
    <w:p w14:paraId="64BDF4E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6A0FB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 xml:space="preserve">Il-Kumitat qabel li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terġa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>’ tinfetaħ id-diskussjoni dwar it-Titolu.</w:t>
      </w:r>
    </w:p>
    <w:p w14:paraId="561CF532" w14:textId="77777777" w:rsidR="00BC4023" w:rsidRDefault="00BC402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ADAF8D" w14:textId="77777777" w:rsidR="00BC4023" w:rsidRPr="00875383" w:rsidRDefault="00BC402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2A5E31" w14:textId="77777777" w:rsidR="00875383" w:rsidRPr="00875383" w:rsidRDefault="00875383" w:rsidP="001E7671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kern w:val="2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Titolu</w:t>
      </w:r>
    </w:p>
    <w:p w14:paraId="5F6C6A9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D423F87" w14:textId="77777777" w:rsid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Title</w:t>
      </w:r>
      <w:proofErr w:type="spellEnd"/>
    </w:p>
    <w:p w14:paraId="5B552ED9" w14:textId="77777777" w:rsidR="00BC4023" w:rsidRPr="0087538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518C16F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>(Konsiderazzjoni mill-ġdid)</w:t>
      </w:r>
    </w:p>
    <w:p w14:paraId="065A551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27FAFF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din l-emenda:</w:t>
      </w:r>
    </w:p>
    <w:p w14:paraId="078DA72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4" w:name="_Hlk36652292"/>
    </w:p>
    <w:p w14:paraId="6052BE56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“G” Fit-Titolu, minflok il-kliem “li wettqu reati serji” għandhom jidħlu l-kliem “li wettqu delitti serji”.</w:t>
      </w:r>
    </w:p>
    <w:p w14:paraId="615CDF67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</w:p>
    <w:bookmarkEnd w:id="4"/>
    <w:p w14:paraId="42F35D6A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“G” In the Maltese </w:t>
      </w:r>
      <w:proofErr w:type="spellStart"/>
      <w:r w:rsidRPr="00875383">
        <w:rPr>
          <w:rFonts w:ascii="Times New Roman" w:hAnsi="Times New Roman" w:cs="Times New Roman"/>
          <w:lang w:val="mt-MT"/>
        </w:rPr>
        <w:t>text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875383">
        <w:rPr>
          <w:rFonts w:ascii="Times New Roman" w:hAnsi="Times New Roman" w:cs="Times New Roman"/>
          <w:lang w:val="mt-MT"/>
        </w:rPr>
        <w:t>Title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“li wettqu reati serji”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“li wettqu delitti serji”.</w:t>
      </w:r>
    </w:p>
    <w:p w14:paraId="0D539409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u w:val="single"/>
        </w:rPr>
      </w:pPr>
    </w:p>
    <w:p w14:paraId="5A62DFA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IĊ-CHAIRPERSON:</w:t>
      </w:r>
      <w:r w:rsidRPr="00875383">
        <w:rPr>
          <w:rFonts w:ascii="Times New Roman" w:hAnsi="Times New Roman" w:cs="Times New Roman"/>
          <w:bCs/>
          <w:lang w:val="mt-MT"/>
        </w:rPr>
        <w:t xml:space="preserve"> Hawn rimarki? (Onor. Membri: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No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) Il-mistoqsija hi l-Emenda “G” għat-Titolu kif imressqa u moqrija mill-Ministru. Dawk favur? (Onor. Membri: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Aye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) Dawk kontra?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Agreed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>.</w:t>
      </w:r>
    </w:p>
    <w:p w14:paraId="1E2B075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C4C61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kern w:val="2"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L-Emenda “G”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</w:p>
    <w:p w14:paraId="5EEFDFA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364FE2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Il-mistoqsija hi t-Titolu kif emendat. </w:t>
      </w:r>
      <w:r w:rsidRPr="00875383">
        <w:rPr>
          <w:rFonts w:ascii="Times New Roman" w:hAnsi="Times New Roman" w:cs="Times New Roman"/>
          <w:bCs/>
          <w:lang w:val="mt-MT"/>
        </w:rPr>
        <w:t xml:space="preserve">Dawk favur? (Onor. Membri: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Aye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) Dawk kontra?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Agreed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>.</w:t>
      </w:r>
    </w:p>
    <w:p w14:paraId="44765C1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0BB7638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It-Titolu, kif emendat, għadda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 ordnat biex isir parti mill-Abbozz ta’ Liġi.</w:t>
      </w:r>
    </w:p>
    <w:p w14:paraId="1571F9F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08FADA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Il-Ministru.</w:t>
      </w:r>
    </w:p>
    <w:p w14:paraId="3306DF7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9B7268E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iCs/>
          <w:sz w:val="22"/>
          <w:szCs w:val="22"/>
          <w:lang w:val="mt-MT" w:eastAsia="en-US"/>
        </w:rPr>
      </w:pPr>
      <w:r w:rsidRPr="00875383">
        <w:rPr>
          <w:rFonts w:eastAsia="Arial Narrow"/>
          <w:b/>
          <w:bCs/>
          <w:sz w:val="22"/>
          <w:szCs w:val="22"/>
          <w:lang w:val="mt-MT"/>
        </w:rPr>
        <w:t>ONOR. JONATHAN ATTARD:</w:t>
      </w:r>
      <w:r w:rsidRPr="00875383">
        <w:rPr>
          <w:rFonts w:eastAsia="Arial Narrow"/>
          <w:sz w:val="22"/>
          <w:szCs w:val="22"/>
          <w:lang w:val="mt-MT"/>
        </w:rPr>
        <w:t xml:space="preserve"> Sur President, </w:t>
      </w:r>
      <w:proofErr w:type="spellStart"/>
      <w:r w:rsidRPr="00875383">
        <w:rPr>
          <w:rFonts w:eastAsia="Arial Narrow"/>
          <w:sz w:val="22"/>
          <w:szCs w:val="22"/>
          <w:lang w:val="mt-MT"/>
        </w:rPr>
        <w:t>nipproponi</w:t>
      </w:r>
      <w:proofErr w:type="spellEnd"/>
      <w:r w:rsidRPr="00875383">
        <w:rPr>
          <w:rFonts w:eastAsia="Arial Narrow"/>
          <w:sz w:val="22"/>
          <w:szCs w:val="22"/>
          <w:lang w:val="mt-MT"/>
        </w:rPr>
        <w:t xml:space="preserve"> li </w:t>
      </w:r>
      <w:r w:rsidRPr="00875383">
        <w:rPr>
          <w:iCs/>
          <w:sz w:val="22"/>
          <w:szCs w:val="22"/>
          <w:lang w:val="mt-MT"/>
        </w:rPr>
        <w:t xml:space="preserve">l-Kumitat jawtorizza lill-Iskrivan tal-Kamra biex jikkoreġi xi żbalji tal-ortografija, jagħmel </w:t>
      </w:r>
      <w:proofErr w:type="spellStart"/>
      <w:r w:rsidRPr="00875383">
        <w:rPr>
          <w:iCs/>
          <w:sz w:val="22"/>
          <w:szCs w:val="22"/>
          <w:lang w:val="mt-MT"/>
        </w:rPr>
        <w:t>ir-rinumerazzjoni</w:t>
      </w:r>
      <w:proofErr w:type="spellEnd"/>
      <w:r w:rsidRPr="00875383">
        <w:rPr>
          <w:iCs/>
          <w:sz w:val="22"/>
          <w:szCs w:val="22"/>
          <w:lang w:val="mt-MT"/>
        </w:rPr>
        <w:t xml:space="preserve"> meħtieġa u xi emendi żgħar li jista’ jkun hemm bżonn.</w:t>
      </w:r>
    </w:p>
    <w:p w14:paraId="724EDF0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6CE7697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i/>
          <w:sz w:val="22"/>
          <w:szCs w:val="22"/>
          <w:lang w:val="mt-MT" w:eastAsia="en-US"/>
        </w:rPr>
      </w:pPr>
      <w:r w:rsidRPr="00875383">
        <w:rPr>
          <w:i/>
          <w:sz w:val="22"/>
          <w:szCs w:val="22"/>
          <w:lang w:val="mt-MT"/>
        </w:rPr>
        <w:t xml:space="preserve">Il-Kumitat qabel li jawtorizza lill-Iskrivan tal-Kamra biex jikkoreġi xi żbalji tal-ortografija, jagħmel </w:t>
      </w:r>
      <w:proofErr w:type="spellStart"/>
      <w:r w:rsidRPr="00875383">
        <w:rPr>
          <w:i/>
          <w:sz w:val="22"/>
          <w:szCs w:val="22"/>
          <w:lang w:val="mt-MT"/>
        </w:rPr>
        <w:t>ir-rinumerazzjoni</w:t>
      </w:r>
      <w:proofErr w:type="spellEnd"/>
      <w:r w:rsidRPr="00875383">
        <w:rPr>
          <w:i/>
          <w:sz w:val="22"/>
          <w:szCs w:val="22"/>
          <w:lang w:val="mt-MT"/>
        </w:rPr>
        <w:t xml:space="preserve"> meħtieġa u xi emendi żgħar li jista’ jkun hemm bżonn.</w:t>
      </w:r>
    </w:p>
    <w:p w14:paraId="49A86C7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D565431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Il-Kumitat qabel ukoll li l-President tal-Kumitat għandu jirrapporta lill-Kamra li l-Abbozz ta’ Liġi msejjaħ “Att li jemenda Liġijiet Varji dwar l-Arrest u d-Detenzjoni mill-</w:t>
      </w:r>
      <w:proofErr w:type="spellStart"/>
      <w:r w:rsidRPr="00875383">
        <w:rPr>
          <w:rFonts w:ascii="Times New Roman" w:hAnsi="Times New Roman" w:cs="Times New Roman"/>
          <w:i/>
          <w:lang w:val="mt-MT"/>
        </w:rPr>
        <w:t>Pulzija</w:t>
      </w:r>
      <w:proofErr w:type="spellEnd"/>
      <w:r w:rsidRPr="00875383">
        <w:rPr>
          <w:rFonts w:ascii="Times New Roman" w:hAnsi="Times New Roman" w:cs="Times New Roman"/>
          <w:i/>
          <w:lang w:val="mt-MT"/>
        </w:rPr>
        <w:t xml:space="preserve"> ta’ persuni suspettati li wettqu delitti serji” għadda mill-istadju tal-Kumitat b’emendi.</w:t>
      </w:r>
    </w:p>
    <w:p w14:paraId="53E8CDC4" w14:textId="77777777" w:rsidR="00875383" w:rsidRPr="00875383" w:rsidRDefault="00875383" w:rsidP="001E7671">
      <w:pPr>
        <w:spacing w:after="0" w:line="240" w:lineRule="auto"/>
        <w:ind w:right="-46"/>
        <w:jc w:val="both"/>
        <w:rPr>
          <w:rFonts w:ascii="Times New Roman" w:hAnsi="Times New Roman" w:cs="Times New Roman"/>
          <w:iCs/>
          <w:lang w:val="mt-MT"/>
        </w:rPr>
      </w:pPr>
    </w:p>
    <w:p w14:paraId="252ABC9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Fis-5.50</w:t>
      </w:r>
      <w:r w:rsidRPr="00875383">
        <w:rPr>
          <w:rFonts w:ascii="Times New Roman" w:hAnsi="Times New Roman" w:cs="Times New Roman"/>
          <w:i/>
          <w:color w:val="FF0000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875383">
        <w:rPr>
          <w:rFonts w:ascii="Times New Roman" w:hAnsi="Times New Roman" w:cs="Times New Roman"/>
          <w:i/>
          <w:lang w:val="mt-MT"/>
        </w:rPr>
        <w:t>. id-diskussjoni fi stadju ta’ Kumitat ta’ dan l-Abbozz ta’ Liġi ġiet konkluża u l-Kumitat għadda għat-tielet item fuq l-aġenda.</w:t>
      </w:r>
    </w:p>
    <w:p w14:paraId="73926F6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C9C91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F347A8D" w14:textId="77777777" w:rsidR="00875383" w:rsidRPr="00875383" w:rsidRDefault="00875383" w:rsidP="00BC4023">
      <w:pPr>
        <w:pStyle w:val="Heading1"/>
        <w:rPr>
          <w:rFonts w:eastAsia="Times New Roman"/>
        </w:rPr>
      </w:pPr>
      <w:bookmarkStart w:id="5" w:name="_Hlk139284094"/>
      <w:r w:rsidRPr="00875383">
        <w:rPr>
          <w:rFonts w:eastAsia="Times New Roman"/>
        </w:rPr>
        <w:lastRenderedPageBreak/>
        <w:t xml:space="preserve">ABBOZZ TA’ LIĠI </w:t>
      </w:r>
      <w:r w:rsidRPr="00875383">
        <w:t>LI JEMENDA VARJI LIĠIJIET DWAR IR</w:t>
      </w:r>
      <w:r w:rsidRPr="00875383">
        <w:noBreakHyphen/>
        <w:t>RIKAVAT MILL</w:t>
      </w:r>
      <w:r w:rsidRPr="00875383">
        <w:noBreakHyphen/>
        <w:t>KRIMINALITÀ (KONT.)</w:t>
      </w:r>
    </w:p>
    <w:bookmarkEnd w:id="5"/>
    <w:p w14:paraId="1B4E7573" w14:textId="77777777" w:rsidR="00875383" w:rsidRPr="00875383" w:rsidRDefault="00875383" w:rsidP="00BC4023">
      <w:pPr>
        <w:pStyle w:val="Heading1"/>
        <w:rPr>
          <w:sz w:val="22"/>
        </w:rPr>
      </w:pPr>
    </w:p>
    <w:p w14:paraId="2BFC8AEE" w14:textId="77777777" w:rsidR="00875383" w:rsidRPr="00875383" w:rsidRDefault="00875383" w:rsidP="00BC4023">
      <w:pPr>
        <w:pStyle w:val="Heading1"/>
        <w:rPr>
          <w:sz w:val="22"/>
        </w:rPr>
      </w:pPr>
      <w:r w:rsidRPr="00875383">
        <w:rPr>
          <w:sz w:val="22"/>
        </w:rPr>
        <w:t>VARIOUS LAWS RELATING TO PROCEEDS OF CRIME (AMENDMENT) BILL (CONT.)</w:t>
      </w:r>
    </w:p>
    <w:p w14:paraId="126A9140" w14:textId="77777777" w:rsidR="00875383" w:rsidRPr="00875383" w:rsidRDefault="00875383" w:rsidP="001E767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2"/>
          <w:lang w:val="mt-MT"/>
        </w:rPr>
      </w:pPr>
    </w:p>
    <w:p w14:paraId="1D52EDF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Skont riżoluzzjoni fis-Seduta Nru 190 tat-Tnejn, 18 ta’ Diċembru 2023, il-Kumitat iltaqa’ biex ikompli jikkonsidra dan l-Abbozz ta’ Liġi.</w:t>
      </w:r>
    </w:p>
    <w:p w14:paraId="1180BD0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2E19A2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Infakkar li konna wasalna fi klawsola 18. Kienu ġew preżentati emendi mill-Ministru Jonathan Attard u mill-Onor. Karol Aquilina. Hemm iktar diskussjoni fuq l-emendi li tressqu qabel </w:t>
      </w:r>
      <w:proofErr w:type="spellStart"/>
      <w:r w:rsidRPr="00875383">
        <w:rPr>
          <w:rFonts w:ascii="Times New Roman" w:hAnsi="Times New Roman" w:cs="Times New Roman"/>
          <w:lang w:val="mt-MT"/>
        </w:rPr>
        <w:t>niddeċiedu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875383">
        <w:rPr>
          <w:rFonts w:ascii="Times New Roman" w:hAnsi="Times New Roman" w:cs="Times New Roman"/>
          <w:lang w:val="mt-MT"/>
        </w:rPr>
        <w:t>immorrux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għall-vot jew le fuqhom? </w:t>
      </w:r>
    </w:p>
    <w:p w14:paraId="73E2A7D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4F059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Il-Ministru Jonathan Attard.</w:t>
      </w:r>
    </w:p>
    <w:p w14:paraId="4795EA7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4FA533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Klawsola 18 - </w:t>
      </w:r>
      <w:proofErr w:type="spellStart"/>
      <w:r w:rsidRPr="00875383">
        <w:rPr>
          <w:rFonts w:ascii="Times New Roman" w:eastAsia="TimesNewRomanPSMT" w:hAnsi="Times New Roman" w:cs="Times New Roman"/>
        </w:rPr>
        <w:t>Sostituzzjoni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tal-artikolu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36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53817F8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A071EE3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18 - </w:t>
      </w:r>
      <w:r w:rsidRPr="00875383">
        <w:rPr>
          <w:rFonts w:ascii="Times New Roman" w:eastAsia="TimesNewRomanPSMT" w:hAnsi="Times New Roman" w:cs="Times New Roman"/>
        </w:rPr>
        <w:t>Substitution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36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6E38BC0F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193843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>(Posposta fil-laqgħa Nru 32 tat-22 ta’ Jannar 2024)</w:t>
      </w:r>
    </w:p>
    <w:p w14:paraId="6344C42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60258AD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Wara d-diskussjoni li kien hemm ilbieraħ fejn ġew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sollevati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numru ta’ konsiderazzjonijiet ta’ kif nistgħu nkomplu nsaħħu dak propost, qed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numru ta’ emendi għal klawsola 18 li tissostitwixxi l-artikolu 36 tal-Att prinċipali li hija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litteralment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il-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ġist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ta’ dawn l-emendi. </w:t>
      </w:r>
    </w:p>
    <w:p w14:paraId="1B4B69C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726398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Ministru,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skużani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se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ninterrompik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. Billi kont ressaqt emenda l-aħħar darba, din għandha tiġi rtirata u minflokha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terġa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’ tressaq emenda ġdida.</w:t>
      </w:r>
    </w:p>
    <w:p w14:paraId="507902D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D700C4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nipproponi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l-Emenda “G” tiġi rtirata.</w:t>
      </w:r>
    </w:p>
    <w:p w14:paraId="5E934BB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3CCA27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qbil? (Onor. Membri: Iva)</w:t>
      </w:r>
    </w:p>
    <w:p w14:paraId="6C819A2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303ABB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>Il-Kumitat qabel li l-Emenda “G” tiġi rtirata.</w:t>
      </w:r>
    </w:p>
    <w:p w14:paraId="7EDFC53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9E26E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Insejjaħ lill-Ministru biex, jekk jogħġbu, iressaq l-emenda. </w:t>
      </w:r>
    </w:p>
    <w:p w14:paraId="7348187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DF097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naqra l-emenda, imbagħad nagħmel l-ispjegazzjoni.</w:t>
      </w:r>
    </w:p>
    <w:p w14:paraId="1A7BB0E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DE25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Ministru, aħna se nimxu b’dan il-mod. L-aħħar darba kellna żewġ emendi, waħda tiegħek Ministru u emenda tal-Onor. Karol Aquilina. Ministru, wara li int </w:t>
      </w:r>
      <w:proofErr w:type="spellStart"/>
      <w:r w:rsidRPr="00875383">
        <w:rPr>
          <w:rFonts w:ascii="Times New Roman" w:hAnsi="Times New Roman" w:cs="Times New Roman"/>
          <w:lang w:val="mt-MT"/>
        </w:rPr>
        <w:t>irtirajt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l-emenda għal klawsola 18, issa se tkun qed tipproponi emenda oħra. Issir id-diskussjoni fuq iż-żewġ emendi, kif nispiċċaw titressaq l-emenda tal-Onor. Karol Aquilina għall-vot u wara mmorru għall-vot fuq għall-emenda tiegħek biex imbagħad ngħaddu għal klawsola 18 kif tkun fl-aħħar mill-aħħar emendata.</w:t>
      </w:r>
    </w:p>
    <w:p w14:paraId="5F1FD57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D8EE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Nerġa’ </w:t>
      </w:r>
      <w:proofErr w:type="spellStart"/>
      <w:r w:rsidRPr="00875383">
        <w:rPr>
          <w:rFonts w:ascii="Times New Roman" w:hAnsi="Times New Roman" w:cs="Times New Roman"/>
          <w:lang w:val="mt-MT"/>
        </w:rPr>
        <w:t>nsejjaħlek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Ministru biex, jekk jogħġbok, tressaq l-emenda għal klawsola 18.</w:t>
      </w:r>
    </w:p>
    <w:p w14:paraId="3170D94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4BBDE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din l-emenda:</w:t>
      </w:r>
    </w:p>
    <w:p w14:paraId="61C1033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4A5F71A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“K” Il-klawsola 18 għandha tiġi emendata b’dan li ġej:</w:t>
      </w:r>
    </w:p>
    <w:p w14:paraId="2E05864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24FCFF80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>(a) fis-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(1) tal-artikolu 36 tal-Att prinċipali, kif sostitwit bil-klawsola 18, il-kliem “jiddisponi minn dik il-proprjetà” għandhom jiġu sostitwiti bil-kliem “jiddisponi minn dik il-proprjetà u minn proprjetà oħra tiegħu jew li tkun fil-pussess tiegħu”;</w:t>
      </w:r>
    </w:p>
    <w:p w14:paraId="18E2A3B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49AEC778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(b)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is-subartikolu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(3) tal-artikolu 36 tal-Att prinċipali, kif sostitwit bil-klawsola 18, għandu jiġi emendat b’dan li ġej:</w:t>
      </w:r>
    </w:p>
    <w:p w14:paraId="51271E56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64C3979E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>(i) fil-paragrafu (a) tiegħu minnufih wara l-kliem “somma flus” għandhom jiġu miżjuda l-kliem “jew it-tnejn”; u</w:t>
      </w:r>
    </w:p>
    <w:p w14:paraId="3E9C6217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106BD018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) fil-paragrafu (ċ) tiegħu l-kliem “dannu immedjat” għandhom jiġu sostitwiti bil-kliem “preġudizzju immedjat”;</w:t>
      </w:r>
    </w:p>
    <w:p w14:paraId="131AE3F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09A92E6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(ċ) </w:t>
      </w:r>
      <w:proofErr w:type="spellStart"/>
      <w:r w:rsidRPr="00875383">
        <w:rPr>
          <w:rFonts w:ascii="Times New Roman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(4) tal-artikolu 36 tal-Att prinċipali, kif sostitwit bil-klawsola 18, għandu jiġi emendat b’dan li ġej:</w:t>
      </w:r>
    </w:p>
    <w:p w14:paraId="3A655EC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5DF12DAA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(i) fil-paragrafu (a) tiegħu, minnufih wara l-kliem “somma ta’ flus speċifika” </w:t>
      </w:r>
      <w:r w:rsidRPr="00875383">
        <w:rPr>
          <w:rFonts w:ascii="Times New Roman" w:hAnsi="Times New Roman" w:cs="Times New Roman"/>
          <w:lang w:val="mt-MT"/>
        </w:rPr>
        <w:lastRenderedPageBreak/>
        <w:t>għandhom jiġu miżjuda l-kliem “jew it-tnejn”;</w:t>
      </w:r>
    </w:p>
    <w:p w14:paraId="0871AFE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0C75B59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lang w:val="mt-MT"/>
        </w:rPr>
        <w:t>) fis-</w:t>
      </w:r>
      <w:proofErr w:type="spellStart"/>
      <w:r w:rsidRPr="00875383">
        <w:rPr>
          <w:rFonts w:ascii="Times New Roman" w:hAnsi="Times New Roman" w:cs="Times New Roman"/>
          <w:lang w:val="mt-MT"/>
        </w:rPr>
        <w:t>subparagrafu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(i) tal-paragrafu (b) tiegħu, minnufih wara l-kliem “Jekk l-akkuża” għandhom jiġu miżjuda l-kliem “jew it-talba għall-ħruġ tal-Ordni ta’ Qbid u </w:t>
      </w:r>
      <w:proofErr w:type="spellStart"/>
      <w:r w:rsidRPr="00875383">
        <w:rPr>
          <w:rFonts w:ascii="Times New Roman" w:hAnsi="Times New Roman" w:cs="Times New Roman"/>
          <w:lang w:val="mt-MT"/>
        </w:rPr>
        <w:t>Ffriżar</w:t>
      </w:r>
      <w:proofErr w:type="spellEnd"/>
      <w:r w:rsidRPr="00875383">
        <w:rPr>
          <w:rFonts w:ascii="Times New Roman" w:hAnsi="Times New Roman" w:cs="Times New Roman"/>
          <w:lang w:val="mt-MT"/>
        </w:rPr>
        <w:t>” u minnufih wara l-kliem “somma ta’ flus speċifika” għandhom jiġu miżjuda l-kliem “jew it-tnejn”;</w:t>
      </w:r>
    </w:p>
    <w:p w14:paraId="1AC33932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4E75EB82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lang w:val="mt-MT"/>
        </w:rPr>
        <w:t>) fis-</w:t>
      </w:r>
      <w:proofErr w:type="spellStart"/>
      <w:r w:rsidRPr="00875383">
        <w:rPr>
          <w:rFonts w:ascii="Times New Roman" w:hAnsi="Times New Roman" w:cs="Times New Roman"/>
          <w:lang w:val="mt-MT"/>
        </w:rPr>
        <w:t>subparagrafu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 tal-paragrafu (b) tiegħu, minnufih wara l-kliem “somma flus speċifika” għandhom jiġu miżjuda l-kliem “jew it-tnejn”; </w:t>
      </w:r>
    </w:p>
    <w:p w14:paraId="1CD8CAD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43EA9A8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(iv) fis-</w:t>
      </w:r>
      <w:proofErr w:type="spellStart"/>
      <w:r w:rsidRPr="00875383">
        <w:rPr>
          <w:rFonts w:ascii="Times New Roman" w:hAnsi="Times New Roman" w:cs="Times New Roman"/>
          <w:lang w:val="mt-MT"/>
        </w:rPr>
        <w:t>subparagrafu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 tal-paragrafu (b) tiegħu, minnufih wara l-kliem “somma flus speċifika” għandhom jiġu miżjuda l-kliem “jew it-tnejn” u l-kliem “tal-paragrafu (b) </w:t>
      </w:r>
      <w:proofErr w:type="spellStart"/>
      <w:r w:rsidRPr="00875383">
        <w:rPr>
          <w:rFonts w:ascii="Times New Roman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(5b) tal-artikolu 35” għandhom jiġu sostitwiti bil-kliem “</w:t>
      </w:r>
      <w:proofErr w:type="spellStart"/>
      <w:r w:rsidRPr="00875383">
        <w:rPr>
          <w:rFonts w:ascii="Times New Roman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(5B) tal-artikolu 35” u l-kliem “fir-rigward tal-akkużat.” għandhom jiġu sostitwiti bil-kliem “fir-rigward tal-akkużat;”; u</w:t>
      </w:r>
    </w:p>
    <w:p w14:paraId="1A3739F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53B8459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(v) minnufih wara s-</w:t>
      </w:r>
      <w:proofErr w:type="spellStart"/>
      <w:r w:rsidRPr="00875383">
        <w:rPr>
          <w:rFonts w:ascii="Times New Roman" w:hAnsi="Times New Roman" w:cs="Times New Roman"/>
          <w:lang w:val="mt-MT"/>
        </w:rPr>
        <w:t>subparagrafu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 tal-paragrafu (b) tiegħu għandu jiġi miżjud dan </w:t>
      </w:r>
      <w:proofErr w:type="spellStart"/>
      <w:r w:rsidRPr="00875383">
        <w:rPr>
          <w:rFonts w:ascii="Times New Roman" w:hAnsi="Times New Roman" w:cs="Times New Roman"/>
          <w:lang w:val="mt-MT"/>
        </w:rPr>
        <w:t>is-subparagrafu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ġdid li ġej:</w:t>
      </w:r>
    </w:p>
    <w:p w14:paraId="5F51E7C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6434984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“(iv) meta Ordni ta’ Qbid u </w:t>
      </w:r>
      <w:proofErr w:type="spellStart"/>
      <w:r w:rsidRPr="00875383">
        <w:rPr>
          <w:rFonts w:ascii="Times New Roman" w:hAnsi="Times New Roman" w:cs="Times New Roman"/>
          <w:lang w:val="mt-MT"/>
        </w:rPr>
        <w:t>Ffriżar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ma jibqax fis-seħħ skont </w:t>
      </w:r>
      <w:proofErr w:type="spellStart"/>
      <w:r w:rsidRPr="00875383">
        <w:rPr>
          <w:rFonts w:ascii="Times New Roman" w:hAnsi="Times New Roman" w:cs="Times New Roman"/>
          <w:lang w:val="mt-MT"/>
        </w:rPr>
        <w:t>is-subparagrafu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), il-Qorti għandha, fuq talba b’rikors tal-persuna imputata jew akkużata, toħroġ digriet li jikkonferma li l-Ordni ta’ Qbid u </w:t>
      </w:r>
      <w:proofErr w:type="spellStart"/>
      <w:r w:rsidRPr="00875383">
        <w:rPr>
          <w:rFonts w:ascii="Times New Roman" w:hAnsi="Times New Roman" w:cs="Times New Roman"/>
          <w:lang w:val="mt-MT"/>
        </w:rPr>
        <w:t>Ffriżar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ma jkunx għadu fis-seħħ u għandha tordna n-notifika tal-imsemmi digriet lill-persuni kollha li jkunu ġew notifikati bl-Ordni ta’ Qbid u </w:t>
      </w:r>
      <w:proofErr w:type="spellStart"/>
      <w:r w:rsidRPr="00875383">
        <w:rPr>
          <w:rFonts w:ascii="Times New Roman" w:hAnsi="Times New Roman" w:cs="Times New Roman"/>
          <w:lang w:val="mt-MT"/>
        </w:rPr>
        <w:t>Ffriżar</w:t>
      </w:r>
      <w:proofErr w:type="spellEnd"/>
      <w:r w:rsidRPr="00875383">
        <w:rPr>
          <w:rFonts w:ascii="Times New Roman" w:hAnsi="Times New Roman" w:cs="Times New Roman"/>
          <w:lang w:val="mt-MT"/>
        </w:rPr>
        <w:t>.”;</w:t>
      </w:r>
    </w:p>
    <w:p w14:paraId="50C39CD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7B658A6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(d) il-paragrafu (b) </w:t>
      </w:r>
      <w:proofErr w:type="spellStart"/>
      <w:r w:rsidRPr="00875383">
        <w:rPr>
          <w:rFonts w:ascii="Times New Roman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(5) tal-artikolu 36 tal-Att prinċipali, kif sostitwit bil-klawsola 18, għandu jiġi sostitwit b’dan li ġej:</w:t>
      </w:r>
    </w:p>
    <w:p w14:paraId="017C3DA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1656299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“(b) Fuq rikors tal-qorti tal-persuna imputata jew akkużata notifikat lill-prosekuzzjoni u lid-Direttur, il-Qorti għandha wkoll, soġġett għal dawk il-kondizzjonijiet li hija jidhrilha li jkunu xierqa:</w:t>
      </w:r>
    </w:p>
    <w:p w14:paraId="0285DA8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641E12A6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(i) tiddetermina xi flus jistgħu jitħallsu jew jiġu riċevuti mill-persuna imputata jew </w:t>
      </w:r>
      <w:r w:rsidRPr="00875383">
        <w:rPr>
          <w:rFonts w:ascii="Times New Roman" w:hAnsi="Times New Roman" w:cs="Times New Roman"/>
          <w:sz w:val="22"/>
          <w:lang w:val="mt-MT"/>
        </w:rPr>
        <w:t xml:space="preserve">akkużata matul iż-żmien ta’ validità ta’ Ordni ta’ Qbid u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Ffriżar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sabiex tippermettilha twettaq kwalunkwe kummerċ, negozju, professjoni jew xogħol;</w:t>
      </w:r>
    </w:p>
    <w:p w14:paraId="70BE4E12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4FC606F1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tawtorizza l-ħlas ta’ djun li jkollhom jitħallsu mill-persuna imputata jew akkużata lil kredituri </w:t>
      </w:r>
      <w:r w:rsidRPr="00875383">
        <w:rPr>
          <w:rFonts w:ascii="Times New Roman" w:hAnsi="Times New Roman" w:cs="Times New Roman"/>
          <w:i/>
          <w:iCs/>
          <w:sz w:val="22"/>
          <w:lang w:val="mt-MT"/>
        </w:rPr>
        <w:t xml:space="preserve">bona </w:t>
      </w:r>
      <w:proofErr w:type="spellStart"/>
      <w:r w:rsidRPr="00875383">
        <w:rPr>
          <w:rFonts w:ascii="Times New Roman" w:hAnsi="Times New Roman" w:cs="Times New Roman"/>
          <w:i/>
          <w:iCs/>
          <w:sz w:val="22"/>
          <w:lang w:val="mt-MT"/>
        </w:rPr>
        <w:t>fide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u li jkunu saru qabel ma jkun sar l-Ordni ta’ Qbid u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Ffriżar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;</w:t>
      </w:r>
    </w:p>
    <w:p w14:paraId="7B0535DF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11F0A28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lang w:val="mt-MT"/>
        </w:rPr>
        <w:t>) għal raġuni tajba, tawtorizza lill-persuna imputata jew akkużata biex tittrasferixxi proprjetà mobbli jew immobbli.”;</w:t>
      </w:r>
    </w:p>
    <w:p w14:paraId="5798BC7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1983C2E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(e) fil-paragrafu (b) </w:t>
      </w:r>
      <w:proofErr w:type="spellStart"/>
      <w:r w:rsidRPr="00875383">
        <w:rPr>
          <w:rFonts w:ascii="Times New Roman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(7) tal-artikolu 36 tal-Att prinċipali, kif sostitwit bil-klawsola 18, il-kliem “jibqa’ fis-seħħ sad-determinazzjoni finali tal-proċeduri” għandhom jiġu sostitwiti bil-kliem “bla ħsara għad-dispożizzjonijiet l-oħra ta’ dan l-artikolu, jibqa’ fis-seħħ sad-determinazzjoni finali tal-proċeduri”; u</w:t>
      </w:r>
    </w:p>
    <w:p w14:paraId="6ED8FA4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15072268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(f) fil-paragrafu (i) </w:t>
      </w:r>
      <w:proofErr w:type="spellStart"/>
      <w:r w:rsidRPr="00875383">
        <w:rPr>
          <w:rFonts w:ascii="Times New Roman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(8) tal-artikolu 36 tal-Att prinċipali, kif sostitwit bil-klawsola 18, il-kliem “sabiex tagħmel l-ordni meħtieġ.” għandhom jiġu sostitwiti bil-kliem “sabiex tagħmel l-ordni meħtieġ. Il-Qorti Kriminali għandha tagħti sebat (7) ijiem tax-xogħol lill-imputat sabiex jirrispondi għar-rikors tal-Avukat Ġenerali.”.</w:t>
      </w:r>
    </w:p>
    <w:p w14:paraId="4DBFBFB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502B3B8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“K”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18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amended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following</w:t>
      </w:r>
      <w:proofErr w:type="spellEnd"/>
      <w:r w:rsidRPr="00875383">
        <w:rPr>
          <w:rFonts w:ascii="Times New Roman" w:hAnsi="Times New Roman" w:cs="Times New Roman"/>
          <w:lang w:val="mt-MT"/>
        </w:rPr>
        <w:t>:</w:t>
      </w:r>
    </w:p>
    <w:p w14:paraId="2596A42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1F2408F1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(a)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(1)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36 of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principal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18,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disposing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such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property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disposing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such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property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such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other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property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owned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him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his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possession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”;</w:t>
      </w:r>
    </w:p>
    <w:p w14:paraId="4477D5CD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 </w:t>
      </w:r>
    </w:p>
    <w:p w14:paraId="4451E18E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(b)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(3)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36 of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principal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18,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amended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following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:</w:t>
      </w:r>
    </w:p>
    <w:p w14:paraId="1446D463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7C4E9E99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(i)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(a)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thereof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“sum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money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both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”;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</w:p>
    <w:p w14:paraId="6F273C1B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4F39C0A2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lastRenderedPageBreak/>
        <w:t>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(c)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thereof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irreparable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harm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with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irreparable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prejudice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”;</w:t>
      </w:r>
    </w:p>
    <w:p w14:paraId="759FE52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1228303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(c) </w:t>
      </w:r>
      <w:proofErr w:type="spellStart"/>
      <w:r w:rsidRPr="00875383">
        <w:rPr>
          <w:rFonts w:ascii="Times New Roman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(4) of </w:t>
      </w:r>
      <w:proofErr w:type="spellStart"/>
      <w:r w:rsidRPr="00875383">
        <w:rPr>
          <w:rFonts w:ascii="Times New Roman" w:hAnsi="Times New Roman" w:cs="Times New Roman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36 of the </w:t>
      </w:r>
      <w:proofErr w:type="spellStart"/>
      <w:r w:rsidRPr="00875383">
        <w:rPr>
          <w:rFonts w:ascii="Times New Roman" w:hAnsi="Times New Roman" w:cs="Times New Roman"/>
          <w:lang w:val="mt-MT"/>
        </w:rPr>
        <w:t>principal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18,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amended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following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: </w:t>
      </w:r>
    </w:p>
    <w:p w14:paraId="2ACE767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4DA272F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(i) in </w:t>
      </w:r>
      <w:proofErr w:type="spellStart"/>
      <w:r w:rsidRPr="00875383">
        <w:rPr>
          <w:rFonts w:ascii="Times New Roman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(a) </w:t>
      </w:r>
      <w:proofErr w:type="spellStart"/>
      <w:r w:rsidRPr="00875383">
        <w:rPr>
          <w:rFonts w:ascii="Times New Roman" w:hAnsi="Times New Roman" w:cs="Times New Roman"/>
          <w:lang w:val="mt-MT"/>
        </w:rPr>
        <w:t>thereof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specific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sum of </w:t>
      </w:r>
      <w:proofErr w:type="spellStart"/>
      <w:r w:rsidRPr="00875383">
        <w:rPr>
          <w:rFonts w:ascii="Times New Roman" w:hAnsi="Times New Roman" w:cs="Times New Roman"/>
          <w:lang w:val="mt-MT"/>
        </w:rPr>
        <w:t>money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both</w:t>
      </w:r>
      <w:proofErr w:type="spellEnd"/>
      <w:r w:rsidRPr="00875383">
        <w:rPr>
          <w:rFonts w:ascii="Times New Roman" w:hAnsi="Times New Roman" w:cs="Times New Roman"/>
          <w:lang w:val="mt-MT"/>
        </w:rPr>
        <w:t>”;</w:t>
      </w:r>
    </w:p>
    <w:p w14:paraId="6C21441F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533F43A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 in </w:t>
      </w:r>
      <w:proofErr w:type="spellStart"/>
      <w:r w:rsidRPr="00875383">
        <w:rPr>
          <w:rFonts w:ascii="Times New Roman" w:hAnsi="Times New Roman" w:cs="Times New Roman"/>
          <w:lang w:val="mt-MT"/>
        </w:rPr>
        <w:t>sub-paragraph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(i) of </w:t>
      </w:r>
      <w:proofErr w:type="spellStart"/>
      <w:r w:rsidRPr="00875383">
        <w:rPr>
          <w:rFonts w:ascii="Times New Roman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(b) </w:t>
      </w:r>
      <w:proofErr w:type="spellStart"/>
      <w:r w:rsidRPr="00875383">
        <w:rPr>
          <w:rFonts w:ascii="Times New Roman" w:hAnsi="Times New Roman" w:cs="Times New Roman"/>
          <w:lang w:val="mt-MT"/>
        </w:rPr>
        <w:t>thereof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If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charge” </w:t>
      </w:r>
      <w:proofErr w:type="spellStart"/>
      <w:r w:rsidRPr="00875383">
        <w:rPr>
          <w:rFonts w:ascii="Times New Roman" w:hAnsi="Times New Roman" w:cs="Times New Roman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request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for the </w:t>
      </w:r>
      <w:proofErr w:type="spellStart"/>
      <w:r w:rsidRPr="00875383">
        <w:rPr>
          <w:rFonts w:ascii="Times New Roman" w:hAnsi="Times New Roman" w:cs="Times New Roman"/>
          <w:lang w:val="mt-MT"/>
        </w:rPr>
        <w:t>issuing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a </w:t>
      </w:r>
      <w:proofErr w:type="spellStart"/>
      <w:r w:rsidRPr="00875383">
        <w:rPr>
          <w:rFonts w:ascii="Times New Roman" w:hAnsi="Times New Roman" w:cs="Times New Roman"/>
          <w:lang w:val="mt-MT"/>
        </w:rPr>
        <w:t>Seizing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Freezing </w:t>
      </w:r>
      <w:proofErr w:type="spellStart"/>
      <w:r w:rsidRPr="00875383">
        <w:rPr>
          <w:rFonts w:ascii="Times New Roman" w:hAnsi="Times New Roman" w:cs="Times New Roman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specific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sum of </w:t>
      </w:r>
      <w:proofErr w:type="spellStart"/>
      <w:r w:rsidRPr="00875383">
        <w:rPr>
          <w:rFonts w:ascii="Times New Roman" w:hAnsi="Times New Roman" w:cs="Times New Roman"/>
          <w:lang w:val="mt-MT"/>
        </w:rPr>
        <w:t>money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both</w:t>
      </w:r>
      <w:proofErr w:type="spellEnd"/>
      <w:r w:rsidRPr="00875383">
        <w:rPr>
          <w:rFonts w:ascii="Times New Roman" w:hAnsi="Times New Roman" w:cs="Times New Roman"/>
          <w:lang w:val="mt-MT"/>
        </w:rPr>
        <w:t>”;</w:t>
      </w:r>
    </w:p>
    <w:p w14:paraId="3D13818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305D4820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(b)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thereof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specific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sum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money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both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”; </w:t>
      </w:r>
    </w:p>
    <w:p w14:paraId="05A4C7EC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1D96697A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(iv)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(b)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thereof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specific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sum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money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both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(b)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(5b)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35”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(5B)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35”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r w:rsidRPr="00875383">
        <w:rPr>
          <w:rFonts w:ascii="Times New Roman" w:hAnsi="Times New Roman" w:cs="Times New Roman"/>
          <w:sz w:val="22"/>
        </w:rPr>
        <w:t>in respect of the accused.</w:t>
      </w:r>
      <w:r w:rsidRPr="00875383">
        <w:rPr>
          <w:rFonts w:ascii="Times New Roman" w:hAnsi="Times New Roman" w:cs="Times New Roman"/>
          <w:sz w:val="22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“</w:t>
      </w:r>
      <w:r w:rsidRPr="00875383">
        <w:rPr>
          <w:rFonts w:ascii="Times New Roman" w:hAnsi="Times New Roman" w:cs="Times New Roman"/>
          <w:sz w:val="22"/>
        </w:rPr>
        <w:t>in respect of the accused</w:t>
      </w:r>
      <w:r w:rsidRPr="00875383">
        <w:rPr>
          <w:rFonts w:ascii="Times New Roman" w:hAnsi="Times New Roman" w:cs="Times New Roman"/>
          <w:sz w:val="22"/>
          <w:lang w:val="mt-MT"/>
        </w:rPr>
        <w:t xml:space="preserve">;”;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</w:p>
    <w:p w14:paraId="2E591E66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2BF007EC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(v)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(b)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thereof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following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new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:</w:t>
      </w:r>
    </w:p>
    <w:p w14:paraId="326CAC8C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0E243919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“(iv)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when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a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Seizing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Freezing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ceases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to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have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effect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accordance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with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sub-paragraph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Court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upon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a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demand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application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of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person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charged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accused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issue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a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decree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confirming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that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Seizing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Freezing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no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longer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in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force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service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of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said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decree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upon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all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persons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who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were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served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with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Seizing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Freezing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.”;</w:t>
      </w:r>
    </w:p>
    <w:p w14:paraId="1EAF3D70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43D4C4D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(d) </w:t>
      </w:r>
      <w:proofErr w:type="spellStart"/>
      <w:r w:rsidRPr="00875383">
        <w:rPr>
          <w:rFonts w:ascii="Times New Roman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(b) of </w:t>
      </w:r>
      <w:proofErr w:type="spellStart"/>
      <w:r w:rsidRPr="00875383">
        <w:rPr>
          <w:rFonts w:ascii="Times New Roman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(5) of </w:t>
      </w:r>
      <w:proofErr w:type="spellStart"/>
      <w:r w:rsidRPr="00875383">
        <w:rPr>
          <w:rFonts w:ascii="Times New Roman" w:hAnsi="Times New Roman" w:cs="Times New Roman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36 of the </w:t>
      </w:r>
      <w:proofErr w:type="spellStart"/>
      <w:r w:rsidRPr="00875383">
        <w:rPr>
          <w:rFonts w:ascii="Times New Roman" w:hAnsi="Times New Roman" w:cs="Times New Roman"/>
          <w:lang w:val="mt-MT"/>
        </w:rPr>
        <w:t>principal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18,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following</w:t>
      </w:r>
      <w:proofErr w:type="spellEnd"/>
      <w:r w:rsidRPr="00875383">
        <w:rPr>
          <w:rFonts w:ascii="Times New Roman" w:hAnsi="Times New Roman" w:cs="Times New Roman"/>
          <w:lang w:val="mt-MT"/>
        </w:rPr>
        <w:t>:</w:t>
      </w:r>
    </w:p>
    <w:p w14:paraId="5869349A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“(b) </w:t>
      </w:r>
      <w:proofErr w:type="spellStart"/>
      <w:r w:rsidRPr="00875383">
        <w:rPr>
          <w:rFonts w:ascii="Times New Roman" w:hAnsi="Times New Roman" w:cs="Times New Roman"/>
          <w:lang w:val="mt-MT"/>
        </w:rPr>
        <w:t>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875383">
        <w:rPr>
          <w:rFonts w:ascii="Times New Roman" w:hAnsi="Times New Roman" w:cs="Times New Roman"/>
          <w:lang w:val="mt-MT"/>
        </w:rPr>
        <w:t>court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application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875383">
        <w:rPr>
          <w:rFonts w:ascii="Times New Roman" w:hAnsi="Times New Roman" w:cs="Times New Roman"/>
          <w:lang w:val="mt-MT"/>
        </w:rPr>
        <w:t>person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charged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accused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served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upon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prosecution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Director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the </w:t>
      </w:r>
      <w:proofErr w:type="spellStart"/>
      <w:r w:rsidRPr="00875383">
        <w:rPr>
          <w:rFonts w:ascii="Times New Roman" w:hAnsi="Times New Roman" w:cs="Times New Roman"/>
          <w:lang w:val="mt-MT"/>
        </w:rPr>
        <w:t>Court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also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subject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875383">
        <w:rPr>
          <w:rFonts w:ascii="Times New Roman" w:hAnsi="Times New Roman" w:cs="Times New Roman"/>
          <w:lang w:val="mt-MT"/>
        </w:rPr>
        <w:t>such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conditions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it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deems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fit</w:t>
      </w:r>
      <w:proofErr w:type="spellEnd"/>
      <w:r w:rsidRPr="00875383">
        <w:rPr>
          <w:rFonts w:ascii="Times New Roman" w:hAnsi="Times New Roman" w:cs="Times New Roman"/>
          <w:lang w:val="mt-MT"/>
        </w:rPr>
        <w:t>:</w:t>
      </w:r>
    </w:p>
    <w:p w14:paraId="5713CB3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2D66E913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 xml:space="preserve">(i)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determine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what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moneys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may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paid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received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person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charged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accused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during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validity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of a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Seizing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Freezing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to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allow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him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to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carry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trade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business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profession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occupation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;</w:t>
      </w:r>
    </w:p>
    <w:p w14:paraId="6008424F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37E4CAAF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authorise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payment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of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debts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which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due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person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charged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accused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to </w:t>
      </w:r>
      <w:r w:rsidRPr="00875383">
        <w:rPr>
          <w:rFonts w:ascii="Times New Roman" w:hAnsi="Times New Roman" w:cs="Times New Roman"/>
          <w:i/>
          <w:iCs/>
          <w:sz w:val="22"/>
          <w:lang w:val="mt-MT"/>
        </w:rPr>
        <w:t xml:space="preserve">bona </w:t>
      </w:r>
      <w:proofErr w:type="spellStart"/>
      <w:r w:rsidRPr="00875383">
        <w:rPr>
          <w:rFonts w:ascii="Times New Roman" w:hAnsi="Times New Roman" w:cs="Times New Roman"/>
          <w:i/>
          <w:iCs/>
          <w:sz w:val="22"/>
          <w:lang w:val="mt-MT"/>
        </w:rPr>
        <w:t>fide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creditors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which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were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contracted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before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Seizing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Freezing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was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made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;</w:t>
      </w:r>
    </w:p>
    <w:p w14:paraId="5F406A53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</w:p>
    <w:p w14:paraId="453BC852" w14:textId="77777777" w:rsidR="00875383" w:rsidRPr="00875383" w:rsidRDefault="00875383" w:rsidP="001E767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2"/>
          <w:lang w:val="mt-MT"/>
        </w:rPr>
      </w:pPr>
      <w:r w:rsidRPr="00875383">
        <w:rPr>
          <w:rFonts w:ascii="Times New Roman" w:hAnsi="Times New Roman" w:cs="Times New Roman"/>
          <w:sz w:val="22"/>
          <w:lang w:val="mt-MT"/>
        </w:rPr>
        <w:t>(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iii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)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good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ground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authorise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person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charged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accused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to transfer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movable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or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immovable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sz w:val="22"/>
          <w:lang w:val="mt-MT"/>
        </w:rPr>
        <w:t>property</w:t>
      </w:r>
      <w:proofErr w:type="spellEnd"/>
      <w:r w:rsidRPr="00875383">
        <w:rPr>
          <w:rFonts w:ascii="Times New Roman" w:hAnsi="Times New Roman" w:cs="Times New Roman"/>
          <w:sz w:val="22"/>
          <w:lang w:val="mt-MT"/>
        </w:rPr>
        <w:t>.”;</w:t>
      </w:r>
    </w:p>
    <w:p w14:paraId="2180C74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6469F8A9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(e) in </w:t>
      </w:r>
      <w:proofErr w:type="spellStart"/>
      <w:r w:rsidRPr="00875383">
        <w:rPr>
          <w:rFonts w:ascii="Times New Roman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(b) of </w:t>
      </w:r>
      <w:proofErr w:type="spellStart"/>
      <w:r w:rsidRPr="00875383">
        <w:rPr>
          <w:rFonts w:ascii="Times New Roman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(7) of </w:t>
      </w:r>
      <w:proofErr w:type="spellStart"/>
      <w:r w:rsidRPr="00875383">
        <w:rPr>
          <w:rFonts w:ascii="Times New Roman" w:hAnsi="Times New Roman" w:cs="Times New Roman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36 of the </w:t>
      </w:r>
      <w:proofErr w:type="spellStart"/>
      <w:r w:rsidRPr="00875383">
        <w:rPr>
          <w:rFonts w:ascii="Times New Roman" w:hAnsi="Times New Roman" w:cs="Times New Roman"/>
          <w:lang w:val="mt-MT"/>
        </w:rPr>
        <w:t>principal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18,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remain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875383">
        <w:rPr>
          <w:rFonts w:ascii="Times New Roman" w:hAnsi="Times New Roman" w:cs="Times New Roman"/>
          <w:lang w:val="mt-MT"/>
        </w:rPr>
        <w:t>force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until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final </w:t>
      </w:r>
      <w:proofErr w:type="spellStart"/>
      <w:r w:rsidRPr="00875383">
        <w:rPr>
          <w:rFonts w:ascii="Times New Roman" w:hAnsi="Times New Roman" w:cs="Times New Roman"/>
          <w:lang w:val="mt-MT"/>
        </w:rPr>
        <w:t>determination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875383">
        <w:rPr>
          <w:rFonts w:ascii="Times New Roman" w:hAnsi="Times New Roman" w:cs="Times New Roman"/>
          <w:lang w:val="mt-MT"/>
        </w:rPr>
        <w:t>proceedings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</w:t>
      </w:r>
      <w:proofErr w:type="spellStart"/>
      <w:r w:rsidRPr="00875383">
        <w:rPr>
          <w:rFonts w:ascii="Times New Roman" w:hAnsi="Times New Roman" w:cs="Times New Roman"/>
          <w:lang w:val="mt-MT"/>
        </w:rPr>
        <w:t>without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prejudice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to the </w:t>
      </w:r>
      <w:proofErr w:type="spellStart"/>
      <w:r w:rsidRPr="00875383">
        <w:rPr>
          <w:rFonts w:ascii="Times New Roman" w:hAnsi="Times New Roman" w:cs="Times New Roman"/>
          <w:lang w:val="mt-MT"/>
        </w:rPr>
        <w:t>other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provisions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hAnsi="Times New Roman" w:cs="Times New Roman"/>
          <w:lang w:val="mt-MT"/>
        </w:rPr>
        <w:t>this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remain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875383">
        <w:rPr>
          <w:rFonts w:ascii="Times New Roman" w:hAnsi="Times New Roman" w:cs="Times New Roman"/>
          <w:lang w:val="mt-MT"/>
        </w:rPr>
        <w:t>force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until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final </w:t>
      </w:r>
      <w:proofErr w:type="spellStart"/>
      <w:r w:rsidRPr="00875383">
        <w:rPr>
          <w:rFonts w:ascii="Times New Roman" w:hAnsi="Times New Roman" w:cs="Times New Roman"/>
          <w:lang w:val="mt-MT"/>
        </w:rPr>
        <w:t>determination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the </w:t>
      </w:r>
      <w:proofErr w:type="spellStart"/>
      <w:r w:rsidRPr="00875383">
        <w:rPr>
          <w:rFonts w:ascii="Times New Roman" w:hAnsi="Times New Roman" w:cs="Times New Roman"/>
          <w:lang w:val="mt-MT"/>
        </w:rPr>
        <w:t>proceedings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”; </w:t>
      </w:r>
      <w:proofErr w:type="spellStart"/>
      <w:r w:rsidRPr="00875383">
        <w:rPr>
          <w:rFonts w:ascii="Times New Roman" w:hAnsi="Times New Roman" w:cs="Times New Roman"/>
          <w:lang w:val="mt-MT"/>
        </w:rPr>
        <w:t>and</w:t>
      </w:r>
      <w:proofErr w:type="spellEnd"/>
    </w:p>
    <w:p w14:paraId="50754DA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3F2FD1FC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(f) in </w:t>
      </w:r>
      <w:proofErr w:type="spellStart"/>
      <w:r w:rsidRPr="00875383">
        <w:rPr>
          <w:rFonts w:ascii="Times New Roman" w:hAnsi="Times New Roman" w:cs="Times New Roman"/>
          <w:lang w:val="mt-MT"/>
        </w:rPr>
        <w:t>paragraph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(i) of </w:t>
      </w:r>
      <w:proofErr w:type="spellStart"/>
      <w:r w:rsidRPr="00875383">
        <w:rPr>
          <w:rFonts w:ascii="Times New Roman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(8) of </w:t>
      </w:r>
      <w:proofErr w:type="spellStart"/>
      <w:r w:rsidRPr="00875383">
        <w:rPr>
          <w:rFonts w:ascii="Times New Roman" w:hAnsi="Times New Roman" w:cs="Times New Roman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36 of the </w:t>
      </w:r>
      <w:proofErr w:type="spellStart"/>
      <w:r w:rsidRPr="00875383">
        <w:rPr>
          <w:rFonts w:ascii="Times New Roman" w:hAnsi="Times New Roman" w:cs="Times New Roman"/>
          <w:lang w:val="mt-MT"/>
        </w:rPr>
        <w:t>principal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18,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“to </w:t>
      </w:r>
      <w:proofErr w:type="spellStart"/>
      <w:r w:rsidRPr="00875383">
        <w:rPr>
          <w:rFonts w:ascii="Times New Roman" w:hAnsi="Times New Roman" w:cs="Times New Roman"/>
          <w:lang w:val="mt-MT"/>
        </w:rPr>
        <w:t>make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required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.”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“to </w:t>
      </w:r>
      <w:proofErr w:type="spellStart"/>
      <w:r w:rsidRPr="00875383">
        <w:rPr>
          <w:rFonts w:ascii="Times New Roman" w:hAnsi="Times New Roman" w:cs="Times New Roman"/>
          <w:lang w:val="mt-MT"/>
        </w:rPr>
        <w:t>make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required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. The </w:t>
      </w:r>
      <w:proofErr w:type="spellStart"/>
      <w:r w:rsidRPr="00875383">
        <w:rPr>
          <w:rFonts w:ascii="Times New Roman" w:hAnsi="Times New Roman" w:cs="Times New Roman"/>
          <w:lang w:val="mt-MT"/>
        </w:rPr>
        <w:t>Criminal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Court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grant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accused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seven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(7) </w:t>
      </w:r>
      <w:proofErr w:type="spellStart"/>
      <w:r w:rsidRPr="00875383">
        <w:rPr>
          <w:rFonts w:ascii="Times New Roman" w:hAnsi="Times New Roman" w:cs="Times New Roman"/>
          <w:lang w:val="mt-MT"/>
        </w:rPr>
        <w:t>working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days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875383">
        <w:rPr>
          <w:rFonts w:ascii="Times New Roman" w:hAnsi="Times New Roman" w:cs="Times New Roman"/>
          <w:lang w:val="mt-MT"/>
        </w:rPr>
        <w:t>reply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to the </w:t>
      </w:r>
      <w:proofErr w:type="spellStart"/>
      <w:r w:rsidRPr="00875383">
        <w:rPr>
          <w:rFonts w:ascii="Times New Roman" w:hAnsi="Times New Roman" w:cs="Times New Roman"/>
          <w:lang w:val="mt-MT"/>
        </w:rPr>
        <w:t>application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the Attorney General.”.</w:t>
      </w:r>
    </w:p>
    <w:p w14:paraId="289788B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58C7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lang w:val="mt-MT"/>
        </w:rPr>
        <w:t xml:space="preserve">Hemm diversi emendi għal klawsola 18 biex jagħmluha ċara li l-prosekuzzjoni mhijiex eskluża li, meta tkun qiegħda tillimita Ordni ta’ Qbid u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Ffriżar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tillimitah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kemm b’referenza għal dawk li huma assi partikolari, kif ukoll għal somma flus u ma tkunx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kostretta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jew tindika assi jew somma flus. Il-limitazzjoni jista’ jkun fiha t-tnejn. Ilbieraħ tqajjem il-punt li din kien hemm bżonn tiġi ċċarata u għaldaqstant ittieħdet l-azzjoni neċessarja biex fejn kien meħtieġ ġie speċifikat li jistgħu waħda tinkludi lill-oħra u waħda ma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teskludix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lill-oħra. </w:t>
      </w:r>
    </w:p>
    <w:p w14:paraId="704A631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lang w:val="mt-MT"/>
        </w:rPr>
        <w:lastRenderedPageBreak/>
        <w:t>Is-subartikolu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(3) tal-artikolu 36 huwa dwar id-dritt ta’ terzi. Ilbieraħ kien hawn diskussjoni sħiħa fil-Kumitat dwar il-kelma “dannu”, komplejna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nikkontemplaw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ħafna fuqha minħabba li kien hemm konsiderazzjonijiet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validissimi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biex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nassiguraw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dawk li huma drittijiet ta’ terzi. Hawnhekk qed ikun propost li ndaħħlu l-kelma “preġudizzju immedjat” biex nagħmluha ċara li ma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nillimitawx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ruħna għal dak li huwa dannu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pekunjarju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. Nemmnu li dan kien l-iktar mod li bih nistgħu nilħqu l-iskop tagħna, jiġifieri li jkollok ċirkostanzi ta’ terza persuna li trid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tisfida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ordni tal-Qorti li se tkun affettwata biha. </w:t>
      </w:r>
    </w:p>
    <w:p w14:paraId="70C79C6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4C806C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lang w:val="mt-MT"/>
        </w:rPr>
        <w:t xml:space="preserve">Imbagħad hemm l-emenda għal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(4) tal-artikolu 36 li fiha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għamilnieha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ċara li jekk kemm-il darba l-prosekuzzjoni ma tagħmilx id-dikjarazzjoni fil-perjodu stabbilit fil-liġi fejn għandek 90 ġurnata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estendibbli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għal 90 ġurnata - ġustament ilbieraħ kien diskuss fil-Kumitat li importanti noħolqu ċertezza fil-proċedura - l-imputat jew l-akkużat li jkun suġġett għal dik il-Freezing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Order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ma tibqax fis-seħħ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operation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law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għandu mezz kif jagħmel rikors il-Qorti u l-Qorti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tinnotifika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lil dawk kollha li kienu oriġinarjament notifikati bl-ordni. B’hekk nibqgħu konsistenti mad-deċiżjoni li ħa dan il-Kumitat li ma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nillimitawx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in-notifika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lis-sekwestratarji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biss, imma wkoll lil dawk kollha li ġew notifikati bl-ordni. B’dan il-mod inkunu qegħdin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nassiguraw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dik il-persuna li għandha interess li dawk s-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sekwestratarji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oriġinali jew oħrajn bħalma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semmejna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r-Reġistru Pubbliku, eċċ.  jiġu notifikati, se jiġu notifikati bil-fatt li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by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operation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law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dak is-sekwestru m’għadux fis-seħħ. </w:t>
      </w:r>
    </w:p>
    <w:p w14:paraId="78B9587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98381F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iktar rimarki? L-Onor. Karol Aquilina.</w:t>
      </w:r>
    </w:p>
    <w:p w14:paraId="451E4F3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6D2443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Peress li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lbieraħ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diġà kellna diskussjoni twila u jiena wkoll ressaqt l-emenda u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spjegajtha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, naħseb li nistgħu ngħaddu mill-ewwel għall-vot biex ma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naħlux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iktar ħin tal-Kumitat. </w:t>
      </w:r>
    </w:p>
    <w:p w14:paraId="3B8F5A7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58DECA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L-ewwel se nagħmel il-mistoqsija fuq l-emenda tal-Onor. Karol Aquilina. Il-mistoqsija hi l-Emenda “H” għal klawsola 18 kif imressqa u moqrija mill-Onor. Karol Aquilina.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Negatived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2F4843EB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75383">
        <w:rPr>
          <w:b/>
          <w:bCs/>
          <w:sz w:val="22"/>
          <w:szCs w:val="22"/>
          <w:lang w:val="mt-MT"/>
        </w:rPr>
        <w:t>ONOR. MEMBRU:</w:t>
      </w:r>
      <w:r w:rsidRPr="00875383">
        <w:rPr>
          <w:sz w:val="22"/>
          <w:szCs w:val="22"/>
          <w:lang w:val="mt-MT"/>
        </w:rPr>
        <w:t xml:space="preserve"> Division.</w:t>
      </w:r>
    </w:p>
    <w:p w14:paraId="026255DB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FFFFF"/>
        </w:rPr>
      </w:pPr>
    </w:p>
    <w:p w14:paraId="118470FA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mt-MT"/>
        </w:rPr>
      </w:pPr>
      <w:r w:rsidRPr="00875383">
        <w:rPr>
          <w:b/>
          <w:bCs/>
          <w:sz w:val="22"/>
          <w:szCs w:val="22"/>
          <w:shd w:val="clear" w:color="auto" w:fill="FFFFFF"/>
        </w:rPr>
        <w:t>IĊ-CHAIRPERSON</w:t>
      </w:r>
      <w:r w:rsidRPr="00875383">
        <w:rPr>
          <w:sz w:val="22"/>
          <w:szCs w:val="22"/>
          <w:shd w:val="clear" w:color="auto" w:fill="FFFFFF"/>
        </w:rPr>
        <w:t xml:space="preserve">: </w:t>
      </w:r>
      <w:proofErr w:type="spellStart"/>
      <w:r w:rsidRPr="00875383">
        <w:rPr>
          <w:sz w:val="22"/>
          <w:szCs w:val="22"/>
          <w:shd w:val="clear" w:color="auto" w:fill="FFFFFF"/>
        </w:rPr>
        <w:t>Intalb</w:t>
      </w:r>
      <w:r w:rsidRPr="00875383">
        <w:rPr>
          <w:sz w:val="22"/>
          <w:szCs w:val="22"/>
          <w:shd w:val="clear" w:color="auto" w:fill="FFFFFF"/>
          <w:lang w:val="mt-MT"/>
        </w:rPr>
        <w:t>et</w:t>
      </w:r>
      <w:proofErr w:type="spellEnd"/>
      <w:r w:rsidRPr="00875383">
        <w:rPr>
          <w:sz w:val="22"/>
          <w:szCs w:val="22"/>
          <w:shd w:val="clear" w:color="auto" w:fill="FFFFFF"/>
        </w:rPr>
        <w:t xml:space="preserve"> division. </w:t>
      </w:r>
      <w:r w:rsidRPr="00875383">
        <w:rPr>
          <w:sz w:val="22"/>
          <w:szCs w:val="22"/>
          <w:shd w:val="clear" w:color="auto" w:fill="FFFFFF"/>
          <w:lang w:val="mt-MT"/>
        </w:rPr>
        <w:t>Hawn qbil li din i</w:t>
      </w:r>
      <w:r w:rsidRPr="00875383">
        <w:rPr>
          <w:sz w:val="22"/>
          <w:szCs w:val="22"/>
          <w:shd w:val="clear" w:color="auto" w:fill="FFFFFF"/>
        </w:rPr>
        <w:t xml:space="preserve">d-division </w:t>
      </w:r>
      <w:proofErr w:type="spellStart"/>
      <w:r w:rsidRPr="00875383">
        <w:rPr>
          <w:sz w:val="22"/>
          <w:szCs w:val="22"/>
          <w:shd w:val="clear" w:color="auto" w:fill="FFFFFF"/>
        </w:rPr>
        <w:t>tittieħed</w:t>
      </w:r>
      <w:proofErr w:type="spellEnd"/>
      <w:r w:rsidRPr="0087538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75383">
        <w:rPr>
          <w:sz w:val="22"/>
          <w:szCs w:val="22"/>
          <w:shd w:val="clear" w:color="auto" w:fill="FFFFFF"/>
        </w:rPr>
        <w:t>im</w:t>
      </w:r>
      <w:proofErr w:type="spellEnd"/>
      <w:r w:rsidRPr="00875383">
        <w:rPr>
          <w:sz w:val="22"/>
          <w:szCs w:val="22"/>
          <w:shd w:val="clear" w:color="auto" w:fill="FFFFFF"/>
          <w:lang w:val="mt-MT"/>
        </w:rPr>
        <w:t>m</w:t>
      </w:r>
      <w:proofErr w:type="spellStart"/>
      <w:r w:rsidRPr="00875383">
        <w:rPr>
          <w:sz w:val="22"/>
          <w:szCs w:val="22"/>
          <w:shd w:val="clear" w:color="auto" w:fill="FFFFFF"/>
        </w:rPr>
        <w:t>edjatament</w:t>
      </w:r>
      <w:proofErr w:type="spellEnd"/>
      <w:r w:rsidRPr="00875383">
        <w:rPr>
          <w:sz w:val="22"/>
          <w:szCs w:val="22"/>
          <w:shd w:val="clear" w:color="auto" w:fill="FFFFFF"/>
        </w:rPr>
        <w:t>.</w:t>
      </w:r>
      <w:r w:rsidRPr="00875383">
        <w:rPr>
          <w:sz w:val="22"/>
          <w:szCs w:val="22"/>
          <w:shd w:val="clear" w:color="auto" w:fill="FFFFFF"/>
          <w:lang w:val="mt-MT"/>
        </w:rPr>
        <w:t xml:space="preserve"> (Onor. Membri: Iva) </w:t>
      </w:r>
    </w:p>
    <w:p w14:paraId="20EEE610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mt-MT"/>
        </w:rPr>
      </w:pPr>
    </w:p>
    <w:p w14:paraId="07FCC9F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mt-MT"/>
        </w:rPr>
      </w:pPr>
      <w:r w:rsidRPr="00875383">
        <w:rPr>
          <w:rFonts w:ascii="Times New Roman" w:eastAsia="Times New Roman" w:hAnsi="Times New Roman" w:cs="Times New Roman"/>
          <w:i/>
          <w:iCs/>
          <w:lang w:val="mt-MT"/>
        </w:rPr>
        <w:t>Il-Kumitat qabel li din il-votazzjoni tittieħed immedjatament.</w:t>
      </w:r>
    </w:p>
    <w:p w14:paraId="07DD77A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243"/>
        <w:gridCol w:w="1906"/>
      </w:tblGrid>
      <w:tr w:rsidR="00875383" w:rsidRPr="00875383" w14:paraId="480D2BF5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E8DEB5" w14:textId="77777777" w:rsidR="00BC402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 xml:space="preserve">VOTAZZJONI </w:t>
            </w:r>
          </w:p>
          <w:p w14:paraId="56450B5A" w14:textId="6B5513E3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NRU 10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D15DE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39A37BE0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5C2E32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6505F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</w:tr>
      <w:tr w:rsidR="00875383" w:rsidRPr="00875383" w14:paraId="15DD2009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D4065B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Favur: 2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04C3E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Kontra: 4</w:t>
            </w:r>
          </w:p>
        </w:tc>
      </w:tr>
      <w:tr w:rsidR="00875383" w:rsidRPr="00875383" w14:paraId="5E7F5BB7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22B0F1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AE5D1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2682C897" w14:textId="77777777" w:rsidTr="00A03D2C">
        <w:trPr>
          <w:trHeight w:val="4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EE5EAF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L-Onor.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B34C4C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L-Onor.</w:t>
            </w:r>
          </w:p>
        </w:tc>
      </w:tr>
      <w:tr w:rsidR="00875383" w:rsidRPr="00875383" w14:paraId="0853D53B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561F8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051DC5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</w:tr>
      <w:tr w:rsidR="00875383" w:rsidRPr="00875383" w14:paraId="6D3ACE28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27E791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Aquilina Karol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EB62D0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 xml:space="preserve">Attard Jonathan </w:t>
            </w:r>
          </w:p>
        </w:tc>
      </w:tr>
      <w:tr w:rsidR="00875383" w:rsidRPr="00875383" w14:paraId="730C98E6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03B378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Borg Bonello Eve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8BB77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Bonnici Owen</w:t>
            </w:r>
          </w:p>
        </w:tc>
      </w:tr>
      <w:tr w:rsidR="00875383" w:rsidRPr="00875383" w14:paraId="2E31A3D5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529322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E368A1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Farrugia Michael</w:t>
            </w:r>
          </w:p>
        </w:tc>
      </w:tr>
      <w:tr w:rsidR="00875383" w:rsidRPr="00875383" w14:paraId="79E024B6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66F6D3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17CB54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Zammit Lewis Edward</w:t>
            </w:r>
          </w:p>
        </w:tc>
      </w:tr>
    </w:tbl>
    <w:p w14:paraId="26ED5A19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14:paraId="7AA62DD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>L-Emenda “H” m’għaddietx.</w:t>
      </w:r>
    </w:p>
    <w:p w14:paraId="5439C39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7111EB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Issa se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nressaq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il-mistoqsija fuq l-Emenda “K” għal klawsola 18 kif imressqa u moqrija mill-Ministru.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Carried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76D54346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14:paraId="6E82D5FA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75383">
        <w:rPr>
          <w:b/>
          <w:bCs/>
          <w:sz w:val="22"/>
          <w:szCs w:val="22"/>
          <w:lang w:val="mt-MT"/>
        </w:rPr>
        <w:t>ONOR. MEMBRU:</w:t>
      </w:r>
      <w:r w:rsidRPr="00875383">
        <w:rPr>
          <w:sz w:val="22"/>
          <w:szCs w:val="22"/>
          <w:lang w:val="mt-MT"/>
        </w:rPr>
        <w:t xml:space="preserve"> Division.</w:t>
      </w:r>
    </w:p>
    <w:p w14:paraId="2C57DA46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14:paraId="415D6C0C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mt-MT"/>
        </w:rPr>
      </w:pPr>
      <w:r w:rsidRPr="00875383">
        <w:rPr>
          <w:b/>
          <w:bCs/>
          <w:sz w:val="22"/>
          <w:szCs w:val="22"/>
          <w:shd w:val="clear" w:color="auto" w:fill="FFFFFF"/>
        </w:rPr>
        <w:t>IĊ-CHAIRPERSON</w:t>
      </w:r>
      <w:r w:rsidRPr="00875383">
        <w:rPr>
          <w:sz w:val="22"/>
          <w:szCs w:val="22"/>
          <w:shd w:val="clear" w:color="auto" w:fill="FFFFFF"/>
        </w:rPr>
        <w:t xml:space="preserve">: </w:t>
      </w:r>
      <w:proofErr w:type="spellStart"/>
      <w:r w:rsidRPr="00875383">
        <w:rPr>
          <w:sz w:val="22"/>
          <w:szCs w:val="22"/>
          <w:shd w:val="clear" w:color="auto" w:fill="FFFFFF"/>
        </w:rPr>
        <w:t>Intalb</w:t>
      </w:r>
      <w:r w:rsidRPr="00875383">
        <w:rPr>
          <w:sz w:val="22"/>
          <w:szCs w:val="22"/>
          <w:shd w:val="clear" w:color="auto" w:fill="FFFFFF"/>
          <w:lang w:val="mt-MT"/>
        </w:rPr>
        <w:t>et</w:t>
      </w:r>
      <w:proofErr w:type="spellEnd"/>
      <w:r w:rsidRPr="00875383">
        <w:rPr>
          <w:sz w:val="22"/>
          <w:szCs w:val="22"/>
          <w:shd w:val="clear" w:color="auto" w:fill="FFFFFF"/>
        </w:rPr>
        <w:t xml:space="preserve"> division. </w:t>
      </w:r>
      <w:r w:rsidRPr="00875383">
        <w:rPr>
          <w:sz w:val="22"/>
          <w:szCs w:val="22"/>
          <w:shd w:val="clear" w:color="auto" w:fill="FFFFFF"/>
          <w:lang w:val="mt-MT"/>
        </w:rPr>
        <w:t xml:space="preserve">Hawn qbil li din il-votazzjoni </w:t>
      </w:r>
      <w:proofErr w:type="spellStart"/>
      <w:r w:rsidRPr="00875383">
        <w:rPr>
          <w:sz w:val="22"/>
          <w:szCs w:val="22"/>
          <w:shd w:val="clear" w:color="auto" w:fill="FFFFFF"/>
        </w:rPr>
        <w:t>tittieħed</w:t>
      </w:r>
      <w:proofErr w:type="spellEnd"/>
      <w:r w:rsidRPr="0087538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75383">
        <w:rPr>
          <w:sz w:val="22"/>
          <w:szCs w:val="22"/>
          <w:shd w:val="clear" w:color="auto" w:fill="FFFFFF"/>
        </w:rPr>
        <w:t>im</w:t>
      </w:r>
      <w:proofErr w:type="spellEnd"/>
      <w:r w:rsidRPr="00875383">
        <w:rPr>
          <w:sz w:val="22"/>
          <w:szCs w:val="22"/>
          <w:shd w:val="clear" w:color="auto" w:fill="FFFFFF"/>
          <w:lang w:val="mt-MT"/>
        </w:rPr>
        <w:t>m</w:t>
      </w:r>
      <w:proofErr w:type="spellStart"/>
      <w:r w:rsidRPr="00875383">
        <w:rPr>
          <w:sz w:val="22"/>
          <w:szCs w:val="22"/>
          <w:shd w:val="clear" w:color="auto" w:fill="FFFFFF"/>
        </w:rPr>
        <w:t>edjatament</w:t>
      </w:r>
      <w:proofErr w:type="spellEnd"/>
      <w:r w:rsidRPr="00875383">
        <w:rPr>
          <w:sz w:val="22"/>
          <w:szCs w:val="22"/>
          <w:shd w:val="clear" w:color="auto" w:fill="FFFFFF"/>
        </w:rPr>
        <w:t>.</w:t>
      </w:r>
      <w:r w:rsidRPr="00875383">
        <w:rPr>
          <w:sz w:val="22"/>
          <w:szCs w:val="22"/>
          <w:shd w:val="clear" w:color="auto" w:fill="FFFFFF"/>
          <w:lang w:val="mt-MT"/>
        </w:rPr>
        <w:t xml:space="preserve"> (Onor. Membri: Iva) </w:t>
      </w:r>
    </w:p>
    <w:p w14:paraId="3806E02D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mt-MT"/>
        </w:rPr>
      </w:pPr>
    </w:p>
    <w:p w14:paraId="7AD2F3B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mt-MT"/>
        </w:rPr>
      </w:pPr>
      <w:r w:rsidRPr="00875383">
        <w:rPr>
          <w:rFonts w:ascii="Times New Roman" w:eastAsia="Times New Roman" w:hAnsi="Times New Roman" w:cs="Times New Roman"/>
          <w:i/>
          <w:iCs/>
          <w:lang w:val="mt-MT"/>
        </w:rPr>
        <w:t>Il-Kumitat qabel li din il-votazzjoni tittieħed immedjatament.</w:t>
      </w:r>
    </w:p>
    <w:p w14:paraId="09DBA2DF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246"/>
        <w:gridCol w:w="1903"/>
      </w:tblGrid>
      <w:tr w:rsidR="00875383" w:rsidRPr="00875383" w14:paraId="35469787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B805CA" w14:textId="77777777" w:rsidR="00BC402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 xml:space="preserve">VOTAZZJONI </w:t>
            </w:r>
          </w:p>
          <w:p w14:paraId="4A040945" w14:textId="35B48751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NRU 11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E4881E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48F557D8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2FEB75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8EA67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</w:tr>
      <w:tr w:rsidR="00875383" w:rsidRPr="00875383" w14:paraId="1D844FD9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37DF00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Favur: 4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72BB33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Kontra: 2</w:t>
            </w:r>
          </w:p>
        </w:tc>
      </w:tr>
      <w:tr w:rsidR="00875383" w:rsidRPr="00875383" w14:paraId="583B5E9F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F7F3C6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FD8C1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641713D0" w14:textId="77777777" w:rsidTr="00A03D2C">
        <w:trPr>
          <w:trHeight w:val="4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A9D300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L-Onor.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108DA7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L-Onor.</w:t>
            </w:r>
          </w:p>
        </w:tc>
      </w:tr>
      <w:tr w:rsidR="00875383" w:rsidRPr="00875383" w14:paraId="7A0C7BBA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5FEBBA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31E41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</w:tr>
      <w:tr w:rsidR="00875383" w:rsidRPr="00875383" w14:paraId="0531FA14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F37FC9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Attard Jonathan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7A2D8A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Aquilina Karol</w:t>
            </w:r>
          </w:p>
        </w:tc>
      </w:tr>
      <w:tr w:rsidR="00875383" w:rsidRPr="00875383" w14:paraId="52011C64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5376C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Bonnici Owen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0196C0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Borg Bonello Eve</w:t>
            </w:r>
          </w:p>
        </w:tc>
      </w:tr>
      <w:tr w:rsidR="00875383" w:rsidRPr="00875383" w14:paraId="1200C44F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FAAFD9A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Farrugia Michael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CFA52F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18209986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77C212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Zammit Lewis Edward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5D0F4C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</w:tbl>
    <w:p w14:paraId="35AE6506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14:paraId="7E666B9F" w14:textId="77777777" w:rsidR="00875383" w:rsidRPr="00875383" w:rsidRDefault="00875383" w:rsidP="001E767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2"/>
          <w:lang w:val="mt-MT"/>
        </w:rPr>
      </w:pPr>
      <w:r w:rsidRPr="00875383">
        <w:rPr>
          <w:rFonts w:ascii="Times New Roman" w:hAnsi="Times New Roman" w:cs="Times New Roman"/>
          <w:i/>
          <w:iCs/>
          <w:sz w:val="22"/>
          <w:lang w:val="mt-MT"/>
        </w:rPr>
        <w:t>L-Emenda “K” għaddiet.</w:t>
      </w:r>
    </w:p>
    <w:p w14:paraId="3A3BA7C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DA132D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lastRenderedPageBreak/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Il-mistoqsija hi klawsola 18 kif emendata.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Carried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4C2789D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3DFD7FF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  <w:r w:rsidRPr="00875383">
        <w:rPr>
          <w:b/>
          <w:bCs/>
          <w:sz w:val="22"/>
          <w:szCs w:val="22"/>
          <w:lang w:val="mt-MT"/>
        </w:rPr>
        <w:t>ONOR. MEMBRU:</w:t>
      </w:r>
      <w:r w:rsidRPr="00875383">
        <w:rPr>
          <w:sz w:val="22"/>
          <w:szCs w:val="22"/>
          <w:lang w:val="mt-MT"/>
        </w:rPr>
        <w:t xml:space="preserve"> Division.</w:t>
      </w:r>
    </w:p>
    <w:p w14:paraId="5D6E11C6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14:paraId="62ACC559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mt-MT"/>
        </w:rPr>
      </w:pPr>
      <w:r w:rsidRPr="00875383">
        <w:rPr>
          <w:b/>
          <w:bCs/>
          <w:sz w:val="22"/>
          <w:szCs w:val="22"/>
          <w:shd w:val="clear" w:color="auto" w:fill="FFFFFF"/>
        </w:rPr>
        <w:t>IĊ-CHAIRPERSON</w:t>
      </w:r>
      <w:r w:rsidRPr="00875383">
        <w:rPr>
          <w:sz w:val="22"/>
          <w:szCs w:val="22"/>
          <w:shd w:val="clear" w:color="auto" w:fill="FFFFFF"/>
        </w:rPr>
        <w:t xml:space="preserve">: </w:t>
      </w:r>
      <w:proofErr w:type="spellStart"/>
      <w:r w:rsidRPr="00875383">
        <w:rPr>
          <w:sz w:val="22"/>
          <w:szCs w:val="22"/>
          <w:shd w:val="clear" w:color="auto" w:fill="FFFFFF"/>
        </w:rPr>
        <w:t>Intalb</w:t>
      </w:r>
      <w:r w:rsidRPr="00875383">
        <w:rPr>
          <w:sz w:val="22"/>
          <w:szCs w:val="22"/>
          <w:shd w:val="clear" w:color="auto" w:fill="FFFFFF"/>
          <w:lang w:val="mt-MT"/>
        </w:rPr>
        <w:t>et</w:t>
      </w:r>
      <w:proofErr w:type="spellEnd"/>
      <w:r w:rsidRPr="00875383">
        <w:rPr>
          <w:sz w:val="22"/>
          <w:szCs w:val="22"/>
          <w:shd w:val="clear" w:color="auto" w:fill="FFFFFF"/>
        </w:rPr>
        <w:t xml:space="preserve"> division. </w:t>
      </w:r>
      <w:r w:rsidRPr="00875383">
        <w:rPr>
          <w:sz w:val="22"/>
          <w:szCs w:val="22"/>
          <w:shd w:val="clear" w:color="auto" w:fill="FFFFFF"/>
          <w:lang w:val="mt-MT"/>
        </w:rPr>
        <w:t xml:space="preserve">Hawn qbil li din </w:t>
      </w:r>
      <w:r w:rsidRPr="00875383">
        <w:rPr>
          <w:sz w:val="22"/>
          <w:szCs w:val="22"/>
          <w:lang w:val="mt-MT"/>
        </w:rPr>
        <w:t xml:space="preserve">il-votazzjoni </w:t>
      </w:r>
      <w:proofErr w:type="spellStart"/>
      <w:r w:rsidRPr="00875383">
        <w:rPr>
          <w:sz w:val="22"/>
          <w:szCs w:val="22"/>
          <w:shd w:val="clear" w:color="auto" w:fill="FFFFFF"/>
        </w:rPr>
        <w:t>tittieħed</w:t>
      </w:r>
      <w:proofErr w:type="spellEnd"/>
      <w:r w:rsidRPr="00875383">
        <w:rPr>
          <w:sz w:val="22"/>
          <w:szCs w:val="22"/>
          <w:shd w:val="clear" w:color="auto" w:fill="FFFFFF"/>
        </w:rPr>
        <w:t xml:space="preserve"> </w:t>
      </w:r>
      <w:proofErr w:type="spellStart"/>
      <w:r w:rsidRPr="00875383">
        <w:rPr>
          <w:sz w:val="22"/>
          <w:szCs w:val="22"/>
          <w:shd w:val="clear" w:color="auto" w:fill="FFFFFF"/>
        </w:rPr>
        <w:t>im</w:t>
      </w:r>
      <w:proofErr w:type="spellEnd"/>
      <w:r w:rsidRPr="00875383">
        <w:rPr>
          <w:sz w:val="22"/>
          <w:szCs w:val="22"/>
          <w:shd w:val="clear" w:color="auto" w:fill="FFFFFF"/>
          <w:lang w:val="mt-MT"/>
        </w:rPr>
        <w:t>m</w:t>
      </w:r>
      <w:proofErr w:type="spellStart"/>
      <w:r w:rsidRPr="00875383">
        <w:rPr>
          <w:sz w:val="22"/>
          <w:szCs w:val="22"/>
          <w:shd w:val="clear" w:color="auto" w:fill="FFFFFF"/>
        </w:rPr>
        <w:t>edjatament</w:t>
      </w:r>
      <w:proofErr w:type="spellEnd"/>
      <w:r w:rsidRPr="00875383">
        <w:rPr>
          <w:sz w:val="22"/>
          <w:szCs w:val="22"/>
          <w:shd w:val="clear" w:color="auto" w:fill="FFFFFF"/>
        </w:rPr>
        <w:t>.</w:t>
      </w:r>
      <w:r w:rsidRPr="00875383">
        <w:rPr>
          <w:sz w:val="22"/>
          <w:szCs w:val="22"/>
          <w:shd w:val="clear" w:color="auto" w:fill="FFFFFF"/>
          <w:lang w:val="mt-MT"/>
        </w:rPr>
        <w:t xml:space="preserve"> (Onor. Membri: Iva) </w:t>
      </w:r>
    </w:p>
    <w:p w14:paraId="191BE12B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shd w:val="clear" w:color="auto" w:fill="FFFFFF"/>
          <w:lang w:val="mt-MT"/>
        </w:rPr>
      </w:pPr>
    </w:p>
    <w:p w14:paraId="5D99EF6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mt-MT"/>
        </w:rPr>
      </w:pPr>
      <w:r w:rsidRPr="00875383">
        <w:rPr>
          <w:rFonts w:ascii="Times New Roman" w:eastAsia="Times New Roman" w:hAnsi="Times New Roman" w:cs="Times New Roman"/>
          <w:i/>
          <w:iCs/>
          <w:lang w:val="mt-MT"/>
        </w:rPr>
        <w:t>Il-Kumitat qabel li din il-votazzjoni tittieħed immedjatament.</w:t>
      </w:r>
    </w:p>
    <w:p w14:paraId="758353B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Times New Roman" w:hAnsi="Times New Roman" w:cs="Times New Roman"/>
          <w:lang w:val="mt-MT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246"/>
        <w:gridCol w:w="1903"/>
      </w:tblGrid>
      <w:tr w:rsidR="00875383" w:rsidRPr="00875383" w14:paraId="386693A9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1597DF" w14:textId="77777777" w:rsidR="00BC402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 xml:space="preserve">VOTAZZJONI </w:t>
            </w:r>
          </w:p>
          <w:p w14:paraId="4A30280A" w14:textId="53C30EA4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NRU 12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7CF242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495C8423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3B9163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455862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</w:tr>
      <w:tr w:rsidR="00875383" w:rsidRPr="00875383" w14:paraId="7CFA522E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461910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Favur: 4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3C7FAA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Kontra: 2</w:t>
            </w:r>
          </w:p>
        </w:tc>
      </w:tr>
      <w:tr w:rsidR="00875383" w:rsidRPr="00875383" w14:paraId="1CF3D20C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2F9C1C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849923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1D49F5E8" w14:textId="77777777" w:rsidTr="00A03D2C">
        <w:trPr>
          <w:trHeight w:val="47"/>
        </w:trPr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CDD36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L-Onor.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34D7D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b/>
                <w:lang w:val="mt-MT"/>
              </w:rPr>
              <w:t>L-Onor.</w:t>
            </w:r>
          </w:p>
        </w:tc>
      </w:tr>
      <w:tr w:rsidR="00875383" w:rsidRPr="00875383" w14:paraId="0820E472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6B76BD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B6F6A4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mt-MT"/>
              </w:rPr>
            </w:pPr>
          </w:p>
        </w:tc>
      </w:tr>
      <w:tr w:rsidR="00875383" w:rsidRPr="00875383" w14:paraId="187E707E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E8AE58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Attard Jonathan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756A5E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Aquilina Karol</w:t>
            </w:r>
          </w:p>
        </w:tc>
      </w:tr>
      <w:tr w:rsidR="00875383" w:rsidRPr="00875383" w14:paraId="2743D97D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AE4B2B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Bonnici Owen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68FB4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Borg Bonello Eve</w:t>
            </w:r>
          </w:p>
        </w:tc>
      </w:tr>
      <w:tr w:rsidR="00875383" w:rsidRPr="00875383" w14:paraId="039BB704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FB55DE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Farrugia Michael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1A0E18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  <w:tr w:rsidR="00875383" w:rsidRPr="00875383" w14:paraId="17DC4600" w14:textId="77777777" w:rsidTr="00A03D2C">
        <w:tc>
          <w:tcPr>
            <w:tcW w:w="283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C8D785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  <w:r w:rsidRPr="00875383">
              <w:rPr>
                <w:rFonts w:ascii="Times New Roman" w:hAnsi="Times New Roman" w:cs="Times New Roman"/>
                <w:lang w:val="mt-MT"/>
              </w:rPr>
              <w:t>Zammit Lewis Edward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00AC3C" w14:textId="77777777" w:rsidR="00875383" w:rsidRPr="00875383" w:rsidRDefault="00875383" w:rsidP="001E7671">
            <w:pPr>
              <w:tabs>
                <w:tab w:val="left" w:pos="9026"/>
              </w:tabs>
              <w:spacing w:line="240" w:lineRule="auto"/>
              <w:jc w:val="both"/>
              <w:rPr>
                <w:rFonts w:ascii="Times New Roman" w:hAnsi="Times New Roman" w:cs="Times New Roman"/>
                <w:lang w:val="mt-MT"/>
              </w:rPr>
            </w:pPr>
          </w:p>
        </w:tc>
      </w:tr>
    </w:tbl>
    <w:p w14:paraId="78763D6C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14:paraId="6B1F46C0" w14:textId="77777777" w:rsidR="00875383" w:rsidRPr="00875383" w:rsidRDefault="00875383" w:rsidP="001E7671">
      <w:pPr>
        <w:pStyle w:val="NormalWeb"/>
        <w:spacing w:before="0" w:beforeAutospacing="0" w:after="0" w:afterAutospacing="0"/>
        <w:jc w:val="both"/>
        <w:rPr>
          <w:sz w:val="22"/>
          <w:szCs w:val="22"/>
          <w:lang w:val="mt-MT"/>
        </w:rPr>
      </w:pPr>
    </w:p>
    <w:p w14:paraId="29EA30F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bookmarkStart w:id="6" w:name="_Hlk157499245"/>
      <w:r w:rsidRPr="00875383">
        <w:rPr>
          <w:rFonts w:ascii="Times New Roman" w:eastAsia="Arial Narrow" w:hAnsi="Times New Roman" w:cs="Times New Roman"/>
          <w:i/>
          <w:iCs/>
          <w:lang w:val="mt-MT"/>
        </w:rPr>
        <w:t>Klawsola 18, kif emendata, għaddiet u ġiet ordnata biex issir parti mill-Abbozz ta’ Liġi.</w:t>
      </w:r>
    </w:p>
    <w:p w14:paraId="1864EE9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bookmarkEnd w:id="6"/>
    <w:p w14:paraId="7320CFB1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4CCCC125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Klawsola 19</w:t>
      </w:r>
      <w:r w:rsidRPr="00875383">
        <w:rPr>
          <w:rFonts w:ascii="Times New Roman" w:eastAsia="Arial Narrow" w:hAnsi="Times New Roman" w:cs="Times New Roman"/>
          <w:lang w:val="mt-MT"/>
        </w:rPr>
        <w:t xml:space="preserve"> - </w:t>
      </w:r>
      <w:proofErr w:type="spellStart"/>
      <w:r w:rsidRPr="00875383">
        <w:rPr>
          <w:rFonts w:ascii="Times New Roman" w:eastAsia="TimesNewRomanPSMT" w:hAnsi="Times New Roman" w:cs="Times New Roman"/>
        </w:rPr>
        <w:t>Sostituzzjoni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tal-artikolu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38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661A8E6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D680E1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b/>
          <w:bCs/>
          <w:lang w:val="mt-MT"/>
        </w:rPr>
        <w:t xml:space="preserve"> 19 -</w:t>
      </w:r>
      <w:r w:rsidRPr="00875383">
        <w:rPr>
          <w:rFonts w:ascii="Times New Roman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Substitution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38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771B01B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1CC7D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din l-emenda:</w:t>
      </w:r>
    </w:p>
    <w:p w14:paraId="052BED6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3F8840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“L” Fis-</w:t>
      </w: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(7) tal-artikolu 38 tal-Att prinċipali, kif sostitwit bil-klawsola 19, il-kliem “ħlief fil-każ ta’ proprjetà faċilitata” għandhom jiġu sostitwiti bil-kliem “ħlief illi fil-każ ta’ proprjetà </w:t>
      </w:r>
      <w:proofErr w:type="spellStart"/>
      <w:r w:rsidRPr="00875383">
        <w:rPr>
          <w:rFonts w:ascii="Times New Roman" w:hAnsi="Times New Roman" w:cs="Times New Roman"/>
          <w:lang w:val="mt-MT"/>
        </w:rPr>
        <w:t>faċilitattiva</w:t>
      </w:r>
      <w:proofErr w:type="spellEnd"/>
      <w:r w:rsidRPr="00875383">
        <w:rPr>
          <w:rFonts w:ascii="Times New Roman" w:hAnsi="Times New Roman" w:cs="Times New Roman"/>
          <w:lang w:val="mt-MT"/>
        </w:rPr>
        <w:t>”.</w:t>
      </w:r>
    </w:p>
    <w:p w14:paraId="7D5AAE14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</w:p>
    <w:p w14:paraId="1AD52344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“L” In the Maltese </w:t>
      </w:r>
      <w:proofErr w:type="spellStart"/>
      <w:r w:rsidRPr="00875383">
        <w:rPr>
          <w:rFonts w:ascii="Times New Roman" w:hAnsi="Times New Roman" w:cs="Times New Roman"/>
          <w:lang w:val="mt-MT"/>
        </w:rPr>
        <w:t>version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hAnsi="Times New Roman" w:cs="Times New Roman"/>
          <w:lang w:val="mt-MT"/>
        </w:rPr>
        <w:t>sub-article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(7) of </w:t>
      </w:r>
      <w:proofErr w:type="spellStart"/>
      <w:r w:rsidRPr="00875383">
        <w:rPr>
          <w:rFonts w:ascii="Times New Roman" w:hAnsi="Times New Roman" w:cs="Times New Roman"/>
          <w:lang w:val="mt-MT"/>
        </w:rPr>
        <w:t>article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38 of the </w:t>
      </w:r>
      <w:proofErr w:type="spellStart"/>
      <w:r w:rsidRPr="00875383">
        <w:rPr>
          <w:rFonts w:ascii="Times New Roman" w:hAnsi="Times New Roman" w:cs="Times New Roman"/>
          <w:lang w:val="mt-MT"/>
        </w:rPr>
        <w:t>principal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19,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“ħlief fil-każ ta’ proprjetà faċilitata”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substituted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words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“ħlief illi fil-każ ta’ proprjetà </w:t>
      </w:r>
      <w:proofErr w:type="spellStart"/>
      <w:r w:rsidRPr="00875383">
        <w:rPr>
          <w:rFonts w:ascii="Times New Roman" w:hAnsi="Times New Roman" w:cs="Times New Roman"/>
          <w:lang w:val="mt-MT"/>
        </w:rPr>
        <w:t>faċilitattiva</w:t>
      </w:r>
      <w:proofErr w:type="spellEnd"/>
      <w:r w:rsidRPr="00875383">
        <w:rPr>
          <w:rFonts w:ascii="Times New Roman" w:hAnsi="Times New Roman" w:cs="Times New Roman"/>
          <w:lang w:val="mt-MT"/>
        </w:rPr>
        <w:t>”.</w:t>
      </w:r>
    </w:p>
    <w:p w14:paraId="7DB6993A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</w:p>
    <w:p w14:paraId="612148B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Hawn rimarki? Il-Ministru.</w:t>
      </w:r>
    </w:p>
    <w:p w14:paraId="54F098D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240E3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Klawsola 19 tipproponi sostituzzjoni tal-artikolu 38 tal-</w:t>
      </w:r>
      <w:proofErr w:type="spellStart"/>
      <w:r w:rsidRPr="00875383">
        <w:rPr>
          <w:rFonts w:ascii="Times New Roman" w:hAnsi="Times New Roman" w:cs="Times New Roman"/>
          <w:lang w:val="mt-MT"/>
        </w:rPr>
        <w:t>Proceeds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875383">
        <w:rPr>
          <w:rFonts w:ascii="Times New Roman" w:hAnsi="Times New Roman" w:cs="Times New Roman"/>
          <w:lang w:val="mt-MT"/>
        </w:rPr>
        <w:t>Crime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Act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dwar il-konfiska ta’ rikavat mill-kriminalità. </w:t>
      </w:r>
      <w:proofErr w:type="spellStart"/>
      <w:r w:rsidRPr="00875383">
        <w:rPr>
          <w:rFonts w:ascii="Times New Roman" w:hAnsi="Times New Roman" w:cs="Times New Roman"/>
          <w:lang w:val="mt-MT"/>
        </w:rPr>
        <w:t>Is-subartikolu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(1) jistabbilixxi s-sistema l-ġdida fis-sens li llum, wara li jkun hemm sejbien ta’ ħtija, id-Direttur tal-</w:t>
      </w:r>
      <w:proofErr w:type="spellStart"/>
      <w:r w:rsidRPr="00875383">
        <w:rPr>
          <w:rFonts w:ascii="Times New Roman" w:hAnsi="Times New Roman" w:cs="Times New Roman"/>
          <w:lang w:val="mt-MT"/>
        </w:rPr>
        <w:t>Asset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Recovery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Bureau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irid jiftaħ kawża quddiem </w:t>
      </w:r>
      <w:proofErr w:type="spellStart"/>
      <w:r w:rsidRPr="00875383">
        <w:rPr>
          <w:rFonts w:ascii="Times New Roman" w:hAnsi="Times New Roman" w:cs="Times New Roman"/>
          <w:lang w:val="mt-MT"/>
        </w:rPr>
        <w:t>il-Prim’Awla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tal-Qorti Ċivili, dik li hija s-Sezzjoni tal-Irkupru tal-Assi, biex dik il-Qorti tiddetermina liema proprjetà hija soġġetta għall-konfiska. Issa din is-sistema se tinbidel u dak l-eżerċizzju se jsir mill-Qorti tal-</w:t>
      </w:r>
      <w:proofErr w:type="spellStart"/>
      <w:r w:rsidRPr="00875383">
        <w:rPr>
          <w:rFonts w:ascii="Times New Roman" w:hAnsi="Times New Roman" w:cs="Times New Roman"/>
          <w:lang w:val="mt-MT"/>
        </w:rPr>
        <w:t>Ġuriżdizzjoni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Kriminali stess. Kellna l-okkażjoni wkoll f’dan il-Kumitat </w:t>
      </w:r>
      <w:proofErr w:type="spellStart"/>
      <w:r w:rsidRPr="00875383">
        <w:rPr>
          <w:rFonts w:ascii="Times New Roman" w:hAnsi="Times New Roman" w:cs="Times New Roman"/>
          <w:lang w:val="mt-MT"/>
        </w:rPr>
        <w:t>niddiskutu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dan l-aspett. Għalhekk il-Qorti tal-</w:t>
      </w:r>
      <w:proofErr w:type="spellStart"/>
      <w:r w:rsidRPr="00875383">
        <w:rPr>
          <w:rFonts w:ascii="Times New Roman" w:hAnsi="Times New Roman" w:cs="Times New Roman"/>
          <w:lang w:val="mt-MT"/>
        </w:rPr>
        <w:t>Ġuriżdizzjoni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Kriminali l-ewwel issib il-ħtija u wara tgħaddi biex tiddetermina liema hi l-proprjetà soġġetta għall-konfiska hi stess. Huwa stabbilit ukoll fis-</w:t>
      </w: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(1) li l-kriterju biex issir din id-determinazzjoni huwa l-bilanċ tal-</w:t>
      </w:r>
      <w:proofErr w:type="spellStart"/>
      <w:r w:rsidRPr="00875383">
        <w:rPr>
          <w:rFonts w:ascii="Times New Roman" w:hAnsi="Times New Roman" w:cs="Times New Roman"/>
          <w:lang w:val="mt-MT"/>
        </w:rPr>
        <w:t>probabilitajiet</w:t>
      </w:r>
      <w:proofErr w:type="spellEnd"/>
      <w:r w:rsidRPr="00875383">
        <w:rPr>
          <w:rFonts w:ascii="Times New Roman" w:hAnsi="Times New Roman" w:cs="Times New Roman"/>
          <w:lang w:val="mt-MT"/>
        </w:rPr>
        <w:t>, jiġifieri l-kriterju normalment applikabbli fil-qasam ċivili.</w:t>
      </w:r>
    </w:p>
    <w:p w14:paraId="5B42A1A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09B0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(2) jipprovdi li wara s-sejbien ta’ ħtija, il-Qorti titlob lid-Direttur tal-</w:t>
      </w:r>
      <w:proofErr w:type="spellStart"/>
      <w:r w:rsidRPr="00875383">
        <w:rPr>
          <w:rFonts w:ascii="Times New Roman" w:hAnsi="Times New Roman" w:cs="Times New Roman"/>
          <w:lang w:val="mt-MT"/>
        </w:rPr>
        <w:t>Asset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Recovery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Bureau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lista tal-assi tal-ħati li huma soġġetti għall-konfiska.</w:t>
      </w:r>
    </w:p>
    <w:p w14:paraId="17880BB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368A2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(3) jipprovdi għall-proċedura ta’ kontestazzjoni dwar liema assi għandhom ikunu soġġetti għall-konfiska. L-akkużat jista’ jippreżenta rikors li jikkontesta l-konfiska fi żmien xahar u l-Avukat Ġenerali wkoll għandu xahar biex jirribatti. Fl-aħħar il-Qorti tiddeċiedi liema proprjetà hija soġġetta għall-konfiska.</w:t>
      </w:r>
    </w:p>
    <w:p w14:paraId="1C5FD59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92A5C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(4) jipprovdi li jekk il-Qorti ssib li xi parti mill-proprjetà soġġetta għall-konfiska ma tkunx disponibbli, għandha toħroġ ordni għall-konfiska ta’ somma flus. Madanakollu jekk wara tinstab proprjetà oħra tal-persuna misjuba ħatja, din tista’ xorta tinqabad fi kwalunkwe żmien fuq rikors tal-Avukat Ġenerali.</w:t>
      </w:r>
    </w:p>
    <w:p w14:paraId="4BEE908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2C08C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(5) jipprovdi għad-dritt ta’ appell mill-ordni ta’ konfiska u jipprovdi wkoll li dak l-appell isir flimkien mal-appell marbut mal-ħtija. Għal dan il-għan il-</w:t>
      </w:r>
      <w:proofErr w:type="spellStart"/>
      <w:r w:rsidRPr="00875383">
        <w:rPr>
          <w:rFonts w:ascii="Times New Roman" w:hAnsi="Times New Roman" w:cs="Times New Roman"/>
          <w:lang w:val="mt-MT"/>
        </w:rPr>
        <w:t>proviso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jipprovdi li t-terminu għall-appell mis-sejbien tal-ħtija jibda jgħaddi minn meta tingħata s-sentenza li tkun tinkludi l-ordni tal-konfiska. </w:t>
      </w:r>
    </w:p>
    <w:p w14:paraId="2D8A3B3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lastRenderedPageBreak/>
        <w:t>Is-subartikolu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(6) jipprovdi li fid-determinazzjoni ta’ jekk proprjetà hijiex soġġetta għall-konfiska, il-Qorti ma tqisx affarijiet bħal drittijiet ta’ terzi. Il-kwestjonijiet kollha dwar id-drittijiet ta’ terzi jiġu determinati fi proċeduri separati skont l-artikolu 39 u dan biex ma jkunx hemm permess li l-proċeduri jiġu konfużi b’ħafna talbiet minn persuni differenti u s-sentenza tiġi posposta </w:t>
      </w:r>
      <w:proofErr w:type="spellStart"/>
      <w:r w:rsidRPr="00875383">
        <w:rPr>
          <w:rFonts w:ascii="Times New Roman" w:hAnsi="Times New Roman" w:cs="Times New Roman"/>
          <w:lang w:val="mt-MT"/>
        </w:rPr>
        <w:t>inutilment</w:t>
      </w:r>
      <w:proofErr w:type="spellEnd"/>
      <w:r w:rsidRPr="00875383">
        <w:rPr>
          <w:rFonts w:ascii="Times New Roman" w:hAnsi="Times New Roman" w:cs="Times New Roman"/>
          <w:lang w:val="mt-MT"/>
        </w:rPr>
        <w:t>.</w:t>
      </w:r>
    </w:p>
    <w:p w14:paraId="2B0DEF7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A87D3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Fis-</w:t>
      </w: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(7) hemm emenda lingwistika fit-test tal-Malti. L-iskop ta’ </w:t>
      </w: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(7) huwa li jagħmilha ċara li l-konfiska hija mandatorja. Hemm possibbiltà ta’ eċċezzjoni fil-każ ta’ proprjetà </w:t>
      </w:r>
      <w:proofErr w:type="spellStart"/>
      <w:r w:rsidRPr="00875383">
        <w:rPr>
          <w:rFonts w:ascii="Times New Roman" w:hAnsi="Times New Roman" w:cs="Times New Roman"/>
          <w:lang w:val="mt-MT"/>
        </w:rPr>
        <w:t>faċilitattiva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li tkun intużat biex tiffaċilita r-reat u ta’ proprjetà involuta </w:t>
      </w:r>
      <w:proofErr w:type="spellStart"/>
      <w:r w:rsidRPr="00875383">
        <w:rPr>
          <w:rFonts w:ascii="Times New Roman" w:hAnsi="Times New Roman" w:cs="Times New Roman"/>
          <w:lang w:val="mt-MT"/>
        </w:rPr>
        <w:t>f’money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laundering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fejn il-Qorti trid tassigura li l-konfiska ma tkunx sproporzjonata </w:t>
      </w:r>
      <w:proofErr w:type="spellStart"/>
      <w:r w:rsidRPr="00875383">
        <w:rPr>
          <w:rFonts w:ascii="Times New Roman" w:hAnsi="Times New Roman" w:cs="Times New Roman"/>
          <w:lang w:val="mt-MT"/>
        </w:rPr>
        <w:t>għall-gravità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tar-reat li jagħti lok għall-konfiska. </w:t>
      </w:r>
    </w:p>
    <w:p w14:paraId="6AD7E69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B7141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(8) jipprovdi li għall-iskop tal-identifikazzjoni tal-proprjetà soġġetta għall-konfiska, l-Avukat Ġenerali jista’ wkoll joħroġ </w:t>
      </w:r>
      <w:proofErr w:type="spellStart"/>
      <w:r w:rsidRPr="00875383">
        <w:rPr>
          <w:rFonts w:ascii="Times New Roman" w:hAnsi="Times New Roman" w:cs="Times New Roman"/>
          <w:lang w:val="mt-MT"/>
        </w:rPr>
        <w:t>investigation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875383">
        <w:rPr>
          <w:rFonts w:ascii="Times New Roman" w:hAnsi="Times New Roman" w:cs="Times New Roman"/>
          <w:lang w:val="mt-MT"/>
        </w:rPr>
        <w:t>Attachment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lang w:val="mt-MT"/>
        </w:rPr>
        <w:t>.</w:t>
      </w:r>
    </w:p>
    <w:p w14:paraId="458B78C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A50E7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(9) jipprovdi li matul il-proċess ta’ determinazzjoni tal-proprjetà soġġetta għall-konfiska tista’ tkun sekwestrata l-proprjetà kollha tal-ħati kif ukoll ta’ terzi, permezz ta’ </w:t>
      </w:r>
      <w:proofErr w:type="spellStart"/>
      <w:r w:rsidRPr="00875383">
        <w:rPr>
          <w:rFonts w:ascii="Times New Roman" w:hAnsi="Times New Roman" w:cs="Times New Roman"/>
          <w:lang w:val="mt-MT"/>
        </w:rPr>
        <w:t>investigation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jew </w:t>
      </w:r>
      <w:proofErr w:type="spellStart"/>
      <w:r w:rsidRPr="00875383">
        <w:rPr>
          <w:rFonts w:ascii="Times New Roman" w:hAnsi="Times New Roman" w:cs="Times New Roman"/>
          <w:lang w:val="mt-MT"/>
        </w:rPr>
        <w:t>Attachment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Order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jekk il-Qorti fuq rikors tal-Avukat Ġenerali ssib li hemm bażi </w:t>
      </w:r>
      <w:proofErr w:type="spellStart"/>
      <w:r w:rsidRPr="00875383">
        <w:rPr>
          <w:rFonts w:ascii="Times New Roman" w:hAnsi="Times New Roman" w:cs="Times New Roman"/>
          <w:lang w:val="mt-MT"/>
        </w:rPr>
        <w:t>raġunevoli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biex wieħed jemmen li dik il-proprjetà tista’ tkun soġġetta għall-konfiska.</w:t>
      </w:r>
    </w:p>
    <w:p w14:paraId="61297A9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51FBD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(10) </w:t>
      </w:r>
      <w:proofErr w:type="spellStart"/>
      <w:r w:rsidRPr="00875383">
        <w:rPr>
          <w:rFonts w:ascii="Times New Roman" w:hAnsi="Times New Roman" w:cs="Times New Roman"/>
          <w:lang w:val="mt-MT"/>
        </w:rPr>
        <w:t>jirriproduċi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dak li hemm fil-liġi llum f’paragrafu (d) </w:t>
      </w:r>
      <w:proofErr w:type="spellStart"/>
      <w:r w:rsidRPr="00875383">
        <w:rPr>
          <w:rFonts w:ascii="Times New Roman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(11). Dan l-artikolu jipprovdi għar-responsabbiltà solidali meta diversi persuni jinstabu ħatja ta’ reat, però jipprovdi għall-mitigazzjoni ta’ dan fil-każijiet meta l-Qorti tqis li r-rwol ta’ xi ħati partikolari kien inċidentali meta jkun paragunat ma’ dak ta’ ħatja oħra u li l-applikazzjoni tas-solidarjetà għalhekk iġġib effett li jkun </w:t>
      </w:r>
      <w:proofErr w:type="spellStart"/>
      <w:r w:rsidRPr="00875383">
        <w:rPr>
          <w:rFonts w:ascii="Times New Roman" w:hAnsi="Times New Roman" w:cs="Times New Roman"/>
          <w:lang w:val="mt-MT"/>
        </w:rPr>
        <w:t>sproporzjonat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. </w:t>
      </w:r>
    </w:p>
    <w:p w14:paraId="5737CF1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10404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Hawn rimarki? L-Onor. Karol Aquilina.</w:t>
      </w:r>
    </w:p>
    <w:p w14:paraId="717DDF7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2E0F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hAnsi="Times New Roman" w:cs="Times New Roman"/>
          <w:lang w:val="mt-MT"/>
        </w:rPr>
        <w:t xml:space="preserve"> Nixtieq ngħid żewġ affarijiet. F’</w:t>
      </w: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(6) hemm frażi - naf li teżisti fil-Malti imma ma </w:t>
      </w:r>
      <w:proofErr w:type="spellStart"/>
      <w:r w:rsidRPr="00875383">
        <w:rPr>
          <w:rFonts w:ascii="Times New Roman" w:hAnsi="Times New Roman" w:cs="Times New Roman"/>
          <w:lang w:val="mt-MT"/>
        </w:rPr>
        <w:t>tinftihemx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- “drittijiet ta’ </w:t>
      </w:r>
      <w:proofErr w:type="spellStart"/>
      <w:r w:rsidRPr="00875383">
        <w:rPr>
          <w:rFonts w:ascii="Times New Roman" w:hAnsi="Times New Roman" w:cs="Times New Roman"/>
          <w:lang w:val="mt-MT"/>
        </w:rPr>
        <w:t>sjieda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 li huma </w:t>
      </w:r>
      <w:proofErr w:type="spellStart"/>
      <w:r w:rsidRPr="00875383">
        <w:rPr>
          <w:rFonts w:ascii="Times New Roman" w:hAnsi="Times New Roman" w:cs="Times New Roman"/>
          <w:lang w:val="mt-MT"/>
        </w:rPr>
        <w:t>ownership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rights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kif qed nifhem jien. Mhux hekk? Ma nafx jekk </w:t>
      </w:r>
      <w:r w:rsidRPr="00875383">
        <w:rPr>
          <w:rFonts w:ascii="Times New Roman" w:hAnsi="Times New Roman" w:cs="Times New Roman"/>
          <w:lang w:val="mt-MT"/>
        </w:rPr>
        <w:t xml:space="preserve">din għandhiex titħalla hekk. Ma nafx jekk </w:t>
      </w:r>
      <w:proofErr w:type="spellStart"/>
      <w:r w:rsidRPr="00875383">
        <w:rPr>
          <w:rFonts w:ascii="Times New Roman" w:hAnsi="Times New Roman" w:cs="Times New Roman"/>
          <w:lang w:val="mt-MT"/>
        </w:rPr>
        <w:t>tinftihemx</w:t>
      </w:r>
      <w:proofErr w:type="spellEnd"/>
      <w:r w:rsidRPr="00875383">
        <w:rPr>
          <w:rFonts w:ascii="Times New Roman" w:hAnsi="Times New Roman" w:cs="Times New Roman"/>
          <w:lang w:val="mt-MT"/>
        </w:rPr>
        <w:t>.</w:t>
      </w:r>
    </w:p>
    <w:p w14:paraId="74AD9D5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79766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Il-Ministru Owen Bonnici.</w:t>
      </w:r>
    </w:p>
    <w:p w14:paraId="25C14EC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3F7E29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OWEN BONNICI (Ministru għall-Wirt Nazzjonali, l-Arti u l-Gvern Lokali):</w:t>
      </w:r>
      <w:r w:rsidRPr="00875383">
        <w:rPr>
          <w:rFonts w:ascii="Times New Roman" w:hAnsi="Times New Roman" w:cs="Times New Roman"/>
          <w:lang w:val="mt-MT"/>
        </w:rPr>
        <w:t xml:space="preserve"> Iva, jien rajtha f’diversi istanzi oħrajn u anke għamilna sforz konxju bħala Gvern, għall-inqas il-ministeru tagħna, li </w:t>
      </w:r>
      <w:proofErr w:type="spellStart"/>
      <w:r w:rsidRPr="00875383">
        <w:rPr>
          <w:rFonts w:ascii="Times New Roman" w:hAnsi="Times New Roman" w:cs="Times New Roman"/>
          <w:lang w:val="mt-MT"/>
        </w:rPr>
        <w:t>nużaw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il-kelma “</w:t>
      </w:r>
      <w:proofErr w:type="spellStart"/>
      <w:r w:rsidRPr="00875383">
        <w:rPr>
          <w:rFonts w:ascii="Times New Roman" w:hAnsi="Times New Roman" w:cs="Times New Roman"/>
          <w:lang w:val="mt-MT"/>
        </w:rPr>
        <w:t>sjieda</w:t>
      </w:r>
      <w:proofErr w:type="spellEnd"/>
      <w:r w:rsidRPr="00875383">
        <w:rPr>
          <w:rFonts w:ascii="Times New Roman" w:hAnsi="Times New Roman" w:cs="Times New Roman"/>
          <w:lang w:val="mt-MT"/>
        </w:rPr>
        <w:t>” minflok il-kelma “</w:t>
      </w:r>
      <w:proofErr w:type="spellStart"/>
      <w:r w:rsidRPr="00875383">
        <w:rPr>
          <w:rFonts w:ascii="Times New Roman" w:hAnsi="Times New Roman" w:cs="Times New Roman"/>
          <w:lang w:val="mt-MT"/>
        </w:rPr>
        <w:t>ownership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”, għaliex jekk </w:t>
      </w:r>
      <w:proofErr w:type="spellStart"/>
      <w:r w:rsidRPr="00875383">
        <w:rPr>
          <w:rFonts w:ascii="Times New Roman" w:hAnsi="Times New Roman" w:cs="Times New Roman"/>
          <w:lang w:val="mt-MT"/>
        </w:rPr>
        <w:t>nużaw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il-kelma “</w:t>
      </w:r>
      <w:proofErr w:type="spellStart"/>
      <w:r w:rsidRPr="00875383">
        <w:rPr>
          <w:rFonts w:ascii="Times New Roman" w:hAnsi="Times New Roman" w:cs="Times New Roman"/>
          <w:lang w:val="mt-MT"/>
        </w:rPr>
        <w:t>ownership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 nitilfu l-kelma bil-Malti. Drittijiet ta’ </w:t>
      </w:r>
      <w:proofErr w:type="spellStart"/>
      <w:r w:rsidRPr="00875383">
        <w:rPr>
          <w:rFonts w:ascii="Times New Roman" w:hAnsi="Times New Roman" w:cs="Times New Roman"/>
          <w:lang w:val="mt-MT"/>
        </w:rPr>
        <w:t>sjieda</w:t>
      </w:r>
      <w:proofErr w:type="spellEnd"/>
      <w:r w:rsidRPr="00875383">
        <w:rPr>
          <w:rFonts w:ascii="Times New Roman" w:hAnsi="Times New Roman" w:cs="Times New Roman"/>
          <w:lang w:val="mt-MT"/>
        </w:rPr>
        <w:t>.</w:t>
      </w:r>
    </w:p>
    <w:p w14:paraId="57BC7A7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B32F9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hAnsi="Times New Roman" w:cs="Times New Roman"/>
          <w:lang w:val="mt-MT"/>
        </w:rPr>
        <w:t xml:space="preserve"> Minflok drittijiet ta’ proprjetà.</w:t>
      </w:r>
    </w:p>
    <w:p w14:paraId="1935F0E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678C2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OWEN BONNICI:</w:t>
      </w:r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Tas-sjieda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ownership</w:t>
      </w:r>
      <w:proofErr w:type="spellEnd"/>
      <w:r w:rsidRPr="00875383">
        <w:rPr>
          <w:rFonts w:ascii="Times New Roman" w:hAnsi="Times New Roman" w:cs="Times New Roman"/>
          <w:lang w:val="mt-MT"/>
        </w:rPr>
        <w:t>. Hekk hu dritt ta’ proprjetà. Naħseb li rridu nagħmlu hu li f’dan id-dibattitu nagħmluha ċara li l-kelma “</w:t>
      </w:r>
      <w:proofErr w:type="spellStart"/>
      <w:r w:rsidRPr="00875383">
        <w:rPr>
          <w:rFonts w:ascii="Times New Roman" w:hAnsi="Times New Roman" w:cs="Times New Roman"/>
          <w:lang w:val="mt-MT"/>
        </w:rPr>
        <w:t>sjieda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” tfisser </w:t>
      </w:r>
      <w:proofErr w:type="spellStart"/>
      <w:r w:rsidRPr="00875383">
        <w:rPr>
          <w:rFonts w:ascii="Times New Roman" w:hAnsi="Times New Roman" w:cs="Times New Roman"/>
          <w:lang w:val="mt-MT"/>
        </w:rPr>
        <w:t>ownership</w:t>
      </w:r>
      <w:proofErr w:type="spellEnd"/>
      <w:r w:rsidRPr="00875383">
        <w:rPr>
          <w:rFonts w:ascii="Times New Roman" w:hAnsi="Times New Roman" w:cs="Times New Roman"/>
          <w:lang w:val="mt-MT"/>
        </w:rPr>
        <w:t>. U bl-Ingliż hekk qiegħda, hux hekk?</w:t>
      </w:r>
    </w:p>
    <w:p w14:paraId="3079BEB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7466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hAnsi="Times New Roman" w:cs="Times New Roman"/>
          <w:lang w:val="mt-MT"/>
        </w:rPr>
        <w:t xml:space="preserve"> Iva. Nixtieq nistaqsi wkoll jekk paragrafu (b) ta’ </w:t>
      </w:r>
      <w:proofErr w:type="spellStart"/>
      <w:r w:rsidRPr="00875383">
        <w:rPr>
          <w:rFonts w:ascii="Times New Roman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(10) jeżistix bħalissa fil-liġi. Jiena rajtha stramba l-kwestjoni meta għandek iktar minn persuna waħda li nstabet ħatja ...</w:t>
      </w:r>
    </w:p>
    <w:p w14:paraId="4B75C7C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DBA4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Tas-solidali qed tgħid?</w:t>
      </w:r>
    </w:p>
    <w:p w14:paraId="72608E0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35D15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hAnsi="Times New Roman" w:cs="Times New Roman"/>
          <w:lang w:val="mt-MT"/>
        </w:rPr>
        <w:t xml:space="preserve"> Iva. Hemm din il-frażi li lili veru ma </w:t>
      </w:r>
      <w:proofErr w:type="spellStart"/>
      <w:r w:rsidRPr="00875383">
        <w:rPr>
          <w:rFonts w:ascii="Times New Roman" w:hAnsi="Times New Roman" w:cs="Times New Roman"/>
          <w:lang w:val="mt-MT"/>
        </w:rPr>
        <w:t>ddoqqlix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. “fil-każ ta’ persuna li tkun instabet ħatja li r-rwol tagħha fir-reat kien inċidentali meta </w:t>
      </w:r>
      <w:proofErr w:type="spellStart"/>
      <w:r w:rsidRPr="00875383">
        <w:rPr>
          <w:rFonts w:ascii="Times New Roman" w:hAnsi="Times New Roman" w:cs="Times New Roman"/>
          <w:lang w:val="mt-MT"/>
        </w:rPr>
        <w:t>pparagunat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mal-irwoli tal-persuni l-oħra misjuba ħatja, il-Qorti għandha tikkonsidra sa fejn l-impożizzjoni tar-responsabbiltà </w:t>
      </w:r>
      <w:r w:rsidRPr="00875383">
        <w:rPr>
          <w:rFonts w:ascii="Times New Roman" w:hAnsi="Times New Roman" w:cs="Times New Roman"/>
          <w:i/>
          <w:iCs/>
          <w:lang w:val="mt-MT"/>
        </w:rPr>
        <w:t xml:space="preserve">in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solidum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75383">
        <w:rPr>
          <w:rFonts w:ascii="Times New Roman" w:hAnsi="Times New Roman" w:cs="Times New Roman"/>
          <w:lang w:val="mt-MT"/>
        </w:rPr>
        <w:t xml:space="preserve">għar-rikavat totali tar-reat li jkun </w:t>
      </w:r>
      <w:proofErr w:type="spellStart"/>
      <w:r w:rsidRPr="00875383">
        <w:rPr>
          <w:rFonts w:ascii="Times New Roman" w:hAnsi="Times New Roman" w:cs="Times New Roman"/>
          <w:lang w:val="mt-MT"/>
        </w:rPr>
        <w:t>sproporzjonat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b’mod </w:t>
      </w:r>
      <w:proofErr w:type="spellStart"/>
      <w:r w:rsidRPr="00875383">
        <w:rPr>
          <w:rFonts w:ascii="Times New Roman" w:hAnsi="Times New Roman" w:cs="Times New Roman"/>
          <w:lang w:val="mt-MT"/>
        </w:rPr>
        <w:t>grossolan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għall-irwol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ta’ dik il-persuna fir-reat.” Din qiegħda hemmhekk diġà jew qed </w:t>
      </w:r>
      <w:proofErr w:type="spellStart"/>
      <w:r w:rsidRPr="00875383">
        <w:rPr>
          <w:rFonts w:ascii="Times New Roman" w:hAnsi="Times New Roman" w:cs="Times New Roman"/>
          <w:lang w:val="mt-MT"/>
        </w:rPr>
        <w:t>inżiduha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issa? </w:t>
      </w:r>
    </w:p>
    <w:p w14:paraId="14AD463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6C2BD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Il-Ministru Owen Bonnici.</w:t>
      </w:r>
    </w:p>
    <w:p w14:paraId="0EDB7C6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3F467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OWEN BONNICI:</w:t>
      </w:r>
      <w:r w:rsidRPr="00875383">
        <w:rPr>
          <w:rFonts w:ascii="Times New Roman" w:hAnsi="Times New Roman" w:cs="Times New Roman"/>
          <w:lang w:val="mt-MT"/>
        </w:rPr>
        <w:t xml:space="preserve"> Li għandu jkun hemm din id-dispożizzjoni kompletament.</w:t>
      </w:r>
    </w:p>
    <w:p w14:paraId="377F2A0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C56D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hAnsi="Times New Roman" w:cs="Times New Roman"/>
          <w:lang w:val="mt-MT"/>
        </w:rPr>
        <w:t xml:space="preserve"> Għax kif se tgħid il-Qorti?</w:t>
      </w:r>
    </w:p>
    <w:p w14:paraId="511C391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C7100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lastRenderedPageBreak/>
        <w:t>ONOR. OWEN BONNICI:</w:t>
      </w:r>
      <w:r w:rsidRPr="00875383">
        <w:rPr>
          <w:rFonts w:ascii="Times New Roman" w:hAnsi="Times New Roman" w:cs="Times New Roman"/>
          <w:lang w:val="mt-MT"/>
        </w:rPr>
        <w:t xml:space="preserve"> Il-Qorti trid tingħata fakultà li jekk hemm xi ħadd li r-responsabbiltà tiegħu hija inqas minn ta’ ħaddieħor, </w:t>
      </w:r>
      <w:proofErr w:type="spellStart"/>
      <w:r w:rsidRPr="00875383">
        <w:rPr>
          <w:rFonts w:ascii="Times New Roman" w:hAnsi="Times New Roman" w:cs="Times New Roman"/>
          <w:lang w:val="mt-MT"/>
        </w:rPr>
        <w:t>tikkommina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l-konsegwenza tagħha skont dak li taħseb li huwa ġust. Hux hekk? Jew forsi d-</w:t>
      </w:r>
      <w:proofErr w:type="spellStart"/>
      <w:r w:rsidRPr="00875383">
        <w:rPr>
          <w:rFonts w:ascii="Times New Roman" w:hAnsi="Times New Roman" w:cs="Times New Roman"/>
          <w:lang w:val="mt-MT"/>
        </w:rPr>
        <w:t>diċitura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li qed </w:t>
      </w:r>
      <w:proofErr w:type="spellStart"/>
      <w:r w:rsidRPr="00875383">
        <w:rPr>
          <w:rFonts w:ascii="Times New Roman" w:hAnsi="Times New Roman" w:cs="Times New Roman"/>
          <w:lang w:val="mt-MT"/>
        </w:rPr>
        <w:t>iddejqek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lilek?</w:t>
      </w:r>
    </w:p>
    <w:p w14:paraId="69BED33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BA4D7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hAnsi="Times New Roman" w:cs="Times New Roman"/>
          <w:lang w:val="mt-MT"/>
        </w:rPr>
        <w:t xml:space="preserve"> Meta tgħid inċidentali, inċidentali ...</w:t>
      </w:r>
    </w:p>
    <w:p w14:paraId="7E3B59B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EDF99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L-Onor. Edward Zammit Lewis.</w:t>
      </w:r>
    </w:p>
    <w:p w14:paraId="558C87D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44449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hAnsi="Times New Roman" w:cs="Times New Roman"/>
          <w:lang w:val="mt-MT"/>
        </w:rPr>
        <w:t xml:space="preserve"> Naħseb kif inhi tinftiehem. Naqbel ftit mal-Onor. Aquilina għar-raġuni li naħseb li l-kunċett huwa ftit </w:t>
      </w:r>
      <w:proofErr w:type="spellStart"/>
      <w:r w:rsidRPr="00875383">
        <w:rPr>
          <w:rFonts w:ascii="Times New Roman" w:hAnsi="Times New Roman" w:cs="Times New Roman"/>
          <w:lang w:val="mt-MT"/>
        </w:rPr>
        <w:t>novell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jiġifieri ma naħsibx li </w:t>
      </w:r>
      <w:proofErr w:type="spellStart"/>
      <w:r w:rsidRPr="00875383">
        <w:rPr>
          <w:rFonts w:ascii="Times New Roman" w:hAnsi="Times New Roman" w:cs="Times New Roman"/>
          <w:lang w:val="mt-MT"/>
        </w:rPr>
        <w:t>nsibuh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f’liġijiet oħrajn. Però kif inhi, u kif qal tajjeb il-Ministru Owen Bonnici, l-iskop hu li l-prinċipju tal-</w:t>
      </w:r>
      <w:proofErr w:type="spellStart"/>
      <w:r w:rsidRPr="00875383">
        <w:rPr>
          <w:rFonts w:ascii="Times New Roman" w:hAnsi="Times New Roman" w:cs="Times New Roman"/>
          <w:lang w:val="mt-MT"/>
        </w:rPr>
        <w:t>proporzjonalità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kemm għall-piena inflitta li ovvjament fil-piena inflitta l-Qorti se tieħu inkonsiderazzjoni mill-fatti speċi tal-każ, kif ukoll fil-konfiska se tikkonsidra l-involviment tal-persuna. Però d-</w:t>
      </w:r>
      <w:proofErr w:type="spellStart"/>
      <w:r w:rsidRPr="00875383">
        <w:rPr>
          <w:rFonts w:ascii="Times New Roman" w:hAnsi="Times New Roman" w:cs="Times New Roman"/>
          <w:lang w:val="mt-MT"/>
        </w:rPr>
        <w:t>diċitura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hija ċara u tirrispetta l-iskop, </w:t>
      </w:r>
      <w:proofErr w:type="spellStart"/>
      <w:r w:rsidRPr="00875383">
        <w:rPr>
          <w:rFonts w:ascii="Times New Roman" w:hAnsi="Times New Roman" w:cs="Times New Roman"/>
          <w:lang w:val="mt-MT"/>
        </w:rPr>
        <w:t>ir-</w:t>
      </w:r>
      <w:r w:rsidRPr="00875383">
        <w:rPr>
          <w:rFonts w:ascii="Times New Roman" w:hAnsi="Times New Roman" w:cs="Times New Roman"/>
          <w:i/>
          <w:iCs/>
          <w:lang w:val="mt-MT"/>
        </w:rPr>
        <w:t>ratio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legis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, </w:t>
      </w:r>
      <w:r w:rsidRPr="00875383">
        <w:rPr>
          <w:rFonts w:ascii="Times New Roman" w:hAnsi="Times New Roman" w:cs="Times New Roman"/>
          <w:lang w:val="mt-MT"/>
        </w:rPr>
        <w:t>biex ngħid hekk, għalfejn qegħdin hawnhekk illum li huwa l-aspett proporzjonali. Jiġifieri biex toħloq, fl-opinjoni tiegħi, deroga mis-solidarjetà, jiġifieri mill-</w:t>
      </w:r>
      <w:r w:rsidRPr="00875383">
        <w:rPr>
          <w:rFonts w:ascii="Times New Roman" w:hAnsi="Times New Roman" w:cs="Times New Roman"/>
          <w:i/>
          <w:iCs/>
          <w:lang w:val="mt-MT"/>
        </w:rPr>
        <w:t xml:space="preserve">in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solidum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>,</w:t>
      </w:r>
      <w:r w:rsidRPr="00875383">
        <w:rPr>
          <w:rFonts w:ascii="Times New Roman" w:hAnsi="Times New Roman" w:cs="Times New Roman"/>
          <w:lang w:val="mt-MT"/>
        </w:rPr>
        <w:t xml:space="preserve"> għaliex il-preżunzjoni hi li jekk għandek tlieta </w:t>
      </w:r>
      <w:proofErr w:type="spellStart"/>
      <w:r w:rsidRPr="00875383">
        <w:rPr>
          <w:rFonts w:ascii="Times New Roman" w:hAnsi="Times New Roman" w:cs="Times New Roman"/>
          <w:lang w:val="mt-MT"/>
        </w:rPr>
        <w:t>co-accused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it-tlieta se jkunu </w:t>
      </w:r>
      <w:r w:rsidRPr="00875383">
        <w:rPr>
          <w:rFonts w:ascii="Times New Roman" w:hAnsi="Times New Roman" w:cs="Times New Roman"/>
          <w:i/>
          <w:iCs/>
          <w:lang w:val="mt-MT"/>
        </w:rPr>
        <w:t xml:space="preserve">in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solidum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875383">
        <w:rPr>
          <w:rFonts w:ascii="Times New Roman" w:hAnsi="Times New Roman" w:cs="Times New Roman"/>
          <w:lang w:val="mt-MT"/>
        </w:rPr>
        <w:t xml:space="preserve">fil-proprjetà ...  </w:t>
      </w:r>
    </w:p>
    <w:p w14:paraId="5507DD2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BCC10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OWEN BONNICI:</w:t>
      </w:r>
      <w:r w:rsidRPr="00875383">
        <w:rPr>
          <w:rFonts w:ascii="Times New Roman" w:hAnsi="Times New Roman" w:cs="Times New Roman"/>
          <w:lang w:val="mt-MT"/>
        </w:rPr>
        <w:t xml:space="preserve"> Inċidentali.</w:t>
      </w:r>
    </w:p>
    <w:p w14:paraId="4946979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32587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hAnsi="Times New Roman" w:cs="Times New Roman"/>
          <w:lang w:val="mt-MT"/>
        </w:rPr>
        <w:t xml:space="preserve"> Imma d-domanda tiegħu kienet jekk teżistix din id-dispożizzjoni. Jiena ma nafx biha, però kif inhi </w:t>
      </w:r>
      <w:proofErr w:type="spellStart"/>
      <w:r w:rsidRPr="00875383">
        <w:rPr>
          <w:rFonts w:ascii="Times New Roman" w:hAnsi="Times New Roman" w:cs="Times New Roman"/>
          <w:lang w:val="mt-MT"/>
        </w:rPr>
        <w:t>togħġobni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f’sens li tinftiehem, jiġifieri l-intenzjoni hija ċara. Ovvjament għandek id-diskrezzjoni tal-Qorti li mbagħad fis-sentenza se tispjega ...</w:t>
      </w:r>
    </w:p>
    <w:p w14:paraId="0A78BA8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998D9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OWEN BONNICI:</w:t>
      </w:r>
      <w:r w:rsidRPr="00875383">
        <w:rPr>
          <w:rFonts w:ascii="Times New Roman" w:hAnsi="Times New Roman" w:cs="Times New Roman"/>
          <w:lang w:val="mt-MT"/>
        </w:rPr>
        <w:t xml:space="preserve"> Il-Qorti hija tal-ġustizzja wkoll. Allaħares il-Qorti ...</w:t>
      </w:r>
    </w:p>
    <w:p w14:paraId="21D98F9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603A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hAnsi="Times New Roman" w:cs="Times New Roman"/>
          <w:lang w:val="mt-MT"/>
        </w:rPr>
        <w:t xml:space="preserve"> Id-domanda ma </w:t>
      </w:r>
      <w:proofErr w:type="spellStart"/>
      <w:r w:rsidRPr="00875383">
        <w:rPr>
          <w:rFonts w:ascii="Times New Roman" w:hAnsi="Times New Roman" w:cs="Times New Roman"/>
          <w:lang w:val="mt-MT"/>
        </w:rPr>
        <w:t>kenitx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hekk, to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fair</w:t>
      </w:r>
      <w:proofErr w:type="spellEnd"/>
      <w:r w:rsidRPr="00875383">
        <w:rPr>
          <w:rFonts w:ascii="Times New Roman" w:hAnsi="Times New Roman" w:cs="Times New Roman"/>
          <w:lang w:val="mt-MT"/>
        </w:rPr>
        <w:t>. Id-domanda kienet jekk teżistix f’xi liġi oħra.</w:t>
      </w:r>
    </w:p>
    <w:p w14:paraId="0EA7AE5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D7CC5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Il-Ministru Owen Bonnici.</w:t>
      </w:r>
    </w:p>
    <w:p w14:paraId="5EC7212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00FE4" w14:textId="40702E3D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OWEN BONNICI:</w:t>
      </w:r>
      <w:r w:rsidRPr="00875383">
        <w:rPr>
          <w:rFonts w:ascii="Times New Roman" w:hAnsi="Times New Roman" w:cs="Times New Roman"/>
          <w:lang w:val="mt-MT"/>
        </w:rPr>
        <w:t xml:space="preserve"> Naħseb li wera xettiċiżmu wkoll. M’iniex qed ngħid bla raġuni, </w:t>
      </w:r>
      <w:r w:rsidRPr="00875383">
        <w:rPr>
          <w:rFonts w:ascii="Times New Roman" w:hAnsi="Times New Roman" w:cs="Times New Roman"/>
          <w:lang w:val="mt-MT"/>
        </w:rPr>
        <w:t>jiġifieri jekk għandux ikun hemm dan it-tip ta’ ...</w:t>
      </w:r>
    </w:p>
    <w:p w14:paraId="527E6A2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BC441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L-Onor. Karol Aquilina.</w:t>
      </w:r>
    </w:p>
    <w:p w14:paraId="0F8C4CD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6BC57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hAnsi="Times New Roman" w:cs="Times New Roman"/>
          <w:lang w:val="mt-MT"/>
        </w:rPr>
        <w:t xml:space="preserve"> Le, le, mhux hekk. Din diġà qiegħda fil-liġi bħalissa. Il-Qorti se tgħid: Dawn ħatja, imma dan b’mod inċidentali spiċċa fiha.</w:t>
      </w:r>
    </w:p>
    <w:p w14:paraId="05825FE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5472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hAnsi="Times New Roman" w:cs="Times New Roman"/>
          <w:lang w:val="mt-MT"/>
        </w:rPr>
        <w:t xml:space="preserve"> Mhux skont il-fatti speċi? </w:t>
      </w:r>
    </w:p>
    <w:p w14:paraId="60A78C2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B82D5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hAnsi="Times New Roman" w:cs="Times New Roman"/>
          <w:bCs/>
          <w:lang w:val="mt-MT"/>
        </w:rPr>
        <w:t xml:space="preserve"> Ma nafx jekk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qattx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kien hemm każ ta’ dan it-tip. </w:t>
      </w:r>
    </w:p>
    <w:p w14:paraId="32B09B3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C3FEF7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OWEN BONNICI:</w:t>
      </w:r>
      <w:r w:rsidRPr="00875383">
        <w:rPr>
          <w:rFonts w:ascii="Times New Roman" w:hAnsi="Times New Roman" w:cs="Times New Roman"/>
          <w:bCs/>
          <w:lang w:val="mt-MT"/>
        </w:rPr>
        <w:t xml:space="preserve"> Jekk aħna nemmnu f’Qorti tal-Ġustizzja u mhux ta’ ...</w:t>
      </w:r>
    </w:p>
    <w:p w14:paraId="7BD36C1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E5CA5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KAROL AQUILINA:</w:t>
      </w:r>
      <w:r w:rsidRPr="00875383">
        <w:rPr>
          <w:rFonts w:ascii="Times New Roman" w:hAnsi="Times New Roman" w:cs="Times New Roman"/>
          <w:bCs/>
          <w:lang w:val="mt-MT"/>
        </w:rPr>
        <w:t xml:space="preserve"> Le.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Sempliċement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qed ngħid biex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niċċarawha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din. </w:t>
      </w:r>
    </w:p>
    <w:p w14:paraId="228FBFA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B71F2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IĊ-CHAIRPERSON:</w:t>
      </w:r>
      <w:r w:rsidRPr="00875383">
        <w:rPr>
          <w:rFonts w:ascii="Times New Roman" w:hAnsi="Times New Roman" w:cs="Times New Roman"/>
          <w:bCs/>
          <w:lang w:val="mt-MT"/>
        </w:rPr>
        <w:t xml:space="preserve"> Il-Ministru.</w:t>
      </w:r>
    </w:p>
    <w:p w14:paraId="2F325C8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14869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JONATHAN ATTARD:</w:t>
      </w:r>
      <w:r w:rsidRPr="00875383">
        <w:rPr>
          <w:rFonts w:ascii="Times New Roman" w:hAnsi="Times New Roman" w:cs="Times New Roman"/>
          <w:bCs/>
          <w:lang w:val="mt-MT"/>
        </w:rPr>
        <w:t xml:space="preserve"> Naqbel mal-kummenti espressi fid-diskussjoni għaliex fil-verità, irrispettivament mill-fatt jekk teżistix jew le, naħseb tirrifletti wkoll il-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ġist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ta’ dak li qed nagħmlu hawnhekk, il-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proporzjonalità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. Naħseb hija ċara għaliex hawnhekk qed nagħmluha ċara li għandek sitwazzjoni tal-aspett inċidentali. Għalfejn persuna għandha ġġorr l-istess piż ta’ persuna li forsi kellha involviment ferm iktar .... </w:t>
      </w:r>
    </w:p>
    <w:p w14:paraId="407BA5F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9A080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EDWARD ZAMMIT LEWIS:</w:t>
      </w:r>
      <w:r w:rsidRPr="00875383">
        <w:rPr>
          <w:rFonts w:ascii="Times New Roman" w:hAnsi="Times New Roman" w:cs="Times New Roman"/>
          <w:bCs/>
          <w:lang w:val="mt-MT"/>
        </w:rPr>
        <w:t xml:space="preserve"> Ministru, ovvjament id-diskrezzjoni hija f’idejn il-Qrati. Id-dispożizzjoni qiegħda hemmhekk, issa s-sentenza se tkun qed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telabora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... Jista’ jkun ma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tużahiex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, però għandha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latitude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li tista’ tużaha. Mhux hekk? Dak hu l-punt. </w:t>
      </w:r>
    </w:p>
    <w:p w14:paraId="4A321F6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FEC653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IĊ-CHAIRPERSON:</w:t>
      </w:r>
      <w:r w:rsidRPr="00875383">
        <w:rPr>
          <w:rFonts w:ascii="Times New Roman" w:hAnsi="Times New Roman" w:cs="Times New Roman"/>
          <w:bCs/>
          <w:lang w:val="mt-MT"/>
        </w:rPr>
        <w:t xml:space="preserve"> L-Onor. Karol Aquilina.</w:t>
      </w:r>
    </w:p>
    <w:p w14:paraId="2AF51B1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1E4A3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KAROL AQUILINA:</w:t>
      </w:r>
      <w:r w:rsidRPr="00875383">
        <w:rPr>
          <w:rFonts w:ascii="Times New Roman" w:hAnsi="Times New Roman" w:cs="Times New Roman"/>
          <w:bCs/>
          <w:lang w:val="mt-MT"/>
        </w:rPr>
        <w:t xml:space="preserve"> U din dejjem mhux il-Qorti li semgħet il-każ, kif qed nifhem jien.</w:t>
      </w:r>
    </w:p>
    <w:p w14:paraId="5D1193D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618EF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EDWARD ZAMMIT LEWIS:</w:t>
      </w:r>
      <w:r w:rsidRPr="00875383">
        <w:rPr>
          <w:rFonts w:ascii="Times New Roman" w:hAnsi="Times New Roman" w:cs="Times New Roman"/>
          <w:bCs/>
          <w:lang w:val="mt-MT"/>
        </w:rPr>
        <w:t xml:space="preserve"> Din il-Qorti ta’ kompetenza penali qed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neħodha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 jien.</w:t>
      </w:r>
    </w:p>
    <w:p w14:paraId="67B6C79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A12C8B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lastRenderedPageBreak/>
        <w:t>ONOR. KAROL AQUILINA:</w:t>
      </w:r>
      <w:r w:rsidRPr="00875383">
        <w:rPr>
          <w:rFonts w:ascii="Times New Roman" w:hAnsi="Times New Roman" w:cs="Times New Roman"/>
          <w:bCs/>
          <w:lang w:val="mt-MT"/>
        </w:rPr>
        <w:t xml:space="preserve"> Mhux is-sezzjoni ċivili.</w:t>
      </w:r>
    </w:p>
    <w:p w14:paraId="6DABC3F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88C0C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JONATHAN ATTARD:</w:t>
      </w:r>
      <w:r w:rsidRPr="00875383">
        <w:rPr>
          <w:rFonts w:ascii="Times New Roman" w:hAnsi="Times New Roman" w:cs="Times New Roman"/>
          <w:bCs/>
          <w:lang w:val="mt-MT"/>
        </w:rPr>
        <w:t xml:space="preserve"> Għaliex dawn huma akkużati.</w:t>
      </w:r>
    </w:p>
    <w:p w14:paraId="26577B9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52E053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EDWARD ZAMMIT LEWIS:</w:t>
      </w:r>
      <w:r w:rsidRPr="00875383">
        <w:rPr>
          <w:rFonts w:ascii="Times New Roman" w:hAnsi="Times New Roman" w:cs="Times New Roman"/>
          <w:bCs/>
          <w:lang w:val="mt-MT"/>
        </w:rPr>
        <w:t xml:space="preserve"> Le, għax inti fis-sentenza tal-maġistrati tas-sede penali issa se jkollok il-kawża għal dik li hija ħtija minn ottika ta’ responsabbiltà penali, però se tidħol ukoll fil-proprjetajiet li għandhom jiġu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kkonfiskati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. </w:t>
      </w:r>
    </w:p>
    <w:p w14:paraId="518BA86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5C8A74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KAROL AQUILINA:</w:t>
      </w:r>
      <w:r w:rsidRPr="00875383">
        <w:rPr>
          <w:rFonts w:ascii="Times New Roman" w:hAnsi="Times New Roman" w:cs="Times New Roman"/>
          <w:bCs/>
          <w:lang w:val="mt-MT"/>
        </w:rPr>
        <w:t xml:space="preserve"> Ma naħsibx li qiegħda hekk. </w:t>
      </w:r>
    </w:p>
    <w:p w14:paraId="2DC60E2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1AEE5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EDWARD ZAMMIT LEWIS:</w:t>
      </w:r>
      <w:r w:rsidRPr="00875383">
        <w:rPr>
          <w:rFonts w:ascii="Times New Roman" w:hAnsi="Times New Roman" w:cs="Times New Roman"/>
          <w:bCs/>
          <w:lang w:val="mt-MT"/>
        </w:rPr>
        <w:t xml:space="preserve"> Le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le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, hekk qiegħda. </w:t>
      </w:r>
    </w:p>
    <w:p w14:paraId="7E35CA6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A2D2F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ONOR. KAROL AQUILINA:</w:t>
      </w:r>
      <w:r w:rsidRPr="00875383">
        <w:rPr>
          <w:rFonts w:ascii="Times New Roman" w:hAnsi="Times New Roman" w:cs="Times New Roman"/>
          <w:bCs/>
          <w:lang w:val="mt-MT"/>
        </w:rPr>
        <w:t xml:space="preserve"> Kollox sew għax din issa ttieħdet mis-Sezzjoni tal-Irkupru tal-Assi u ntefgħet fil-Kriminal. </w:t>
      </w:r>
    </w:p>
    <w:p w14:paraId="3184502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C04D7B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lang w:val="mt-MT"/>
        </w:rPr>
        <w:t>IĊ-CHAIRPERSON:</w:t>
      </w:r>
      <w:r w:rsidRPr="00875383">
        <w:rPr>
          <w:rFonts w:ascii="Times New Roman" w:hAnsi="Times New Roman" w:cs="Times New Roman"/>
          <w:bCs/>
          <w:lang w:val="mt-MT"/>
        </w:rPr>
        <w:t xml:space="preserve"> Hawn iktar rimarki? (Onor. Membri: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No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) Il-mistoqsija hi l-Emenda “L” għal klawsola 19 kif imressqa u moqrija mill-Ministru. Dawk favur? (Onor. Membri: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Aye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 xml:space="preserve">) Dawk kontra? </w:t>
      </w:r>
      <w:proofErr w:type="spellStart"/>
      <w:r w:rsidRPr="00875383">
        <w:rPr>
          <w:rFonts w:ascii="Times New Roman" w:hAnsi="Times New Roman" w:cs="Times New Roman"/>
          <w:bCs/>
          <w:lang w:val="mt-MT"/>
        </w:rPr>
        <w:t>Agreed</w:t>
      </w:r>
      <w:proofErr w:type="spellEnd"/>
      <w:r w:rsidRPr="00875383">
        <w:rPr>
          <w:rFonts w:ascii="Times New Roman" w:hAnsi="Times New Roman" w:cs="Times New Roman"/>
          <w:bCs/>
          <w:lang w:val="mt-MT"/>
        </w:rPr>
        <w:t>.</w:t>
      </w:r>
    </w:p>
    <w:p w14:paraId="20D3791E" w14:textId="77777777" w:rsidR="00875383" w:rsidRPr="00875383" w:rsidRDefault="00875383" w:rsidP="001E767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2"/>
          <w:lang w:val="mt-MT"/>
        </w:rPr>
      </w:pPr>
    </w:p>
    <w:p w14:paraId="6BDA493D" w14:textId="77777777" w:rsidR="00875383" w:rsidRPr="00875383" w:rsidRDefault="00875383" w:rsidP="001E7671">
      <w:pPr>
        <w:pStyle w:val="ListParagraph"/>
        <w:spacing w:after="0" w:line="240" w:lineRule="auto"/>
        <w:ind w:left="0"/>
        <w:rPr>
          <w:rFonts w:ascii="Times New Roman" w:hAnsi="Times New Roman" w:cs="Times New Roman"/>
          <w:i/>
          <w:iCs/>
          <w:sz w:val="22"/>
          <w:lang w:val="mt-MT"/>
        </w:rPr>
      </w:pPr>
      <w:r w:rsidRPr="00875383">
        <w:rPr>
          <w:rFonts w:ascii="Times New Roman" w:hAnsi="Times New Roman" w:cs="Times New Roman"/>
          <w:i/>
          <w:iCs/>
          <w:sz w:val="22"/>
          <w:lang w:val="mt-MT"/>
        </w:rPr>
        <w:t xml:space="preserve">L-Emenda “L” għaddiet </w:t>
      </w:r>
      <w:proofErr w:type="spellStart"/>
      <w:r w:rsidRPr="00875383">
        <w:rPr>
          <w:rFonts w:ascii="Times New Roman" w:hAnsi="Times New Roman" w:cs="Times New Roman"/>
          <w:i/>
          <w:iCs/>
          <w:sz w:val="22"/>
          <w:lang w:val="mt-MT"/>
        </w:rPr>
        <w:t>nem</w:t>
      </w:r>
      <w:proofErr w:type="spellEnd"/>
      <w:r w:rsidRPr="00875383">
        <w:rPr>
          <w:rFonts w:ascii="Times New Roman" w:hAnsi="Times New Roman" w:cs="Times New Roman"/>
          <w:i/>
          <w:iCs/>
          <w:sz w:val="22"/>
          <w:lang w:val="mt-MT"/>
        </w:rPr>
        <w:t xml:space="preserve">. </w:t>
      </w:r>
      <w:proofErr w:type="spellStart"/>
      <w:r w:rsidRPr="00875383">
        <w:rPr>
          <w:rFonts w:ascii="Times New Roman" w:hAnsi="Times New Roman" w:cs="Times New Roman"/>
          <w:i/>
          <w:iCs/>
          <w:sz w:val="22"/>
          <w:lang w:val="mt-MT"/>
        </w:rPr>
        <w:t>con</w:t>
      </w:r>
      <w:proofErr w:type="spellEnd"/>
      <w:r w:rsidRPr="00875383">
        <w:rPr>
          <w:rFonts w:ascii="Times New Roman" w:hAnsi="Times New Roman" w:cs="Times New Roman"/>
          <w:i/>
          <w:iCs/>
          <w:sz w:val="22"/>
          <w:lang w:val="mt-MT"/>
        </w:rPr>
        <w:t>.</w:t>
      </w:r>
    </w:p>
    <w:p w14:paraId="3038A51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</w:p>
    <w:p w14:paraId="08224DF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Il-mistoqsija hi klawsola 19 kif emendata. Dawk favur? (Onor. Membri: </w:t>
      </w:r>
      <w:proofErr w:type="spellStart"/>
      <w:r w:rsidRPr="00875383">
        <w:rPr>
          <w:rFonts w:ascii="Times New Roman" w:hAnsi="Times New Roman" w:cs="Times New Roman"/>
          <w:lang w:val="mt-MT"/>
        </w:rPr>
        <w:t>Aye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hAnsi="Times New Roman" w:cs="Times New Roman"/>
          <w:lang w:val="mt-MT"/>
        </w:rPr>
        <w:t>Agreed</w:t>
      </w:r>
      <w:proofErr w:type="spellEnd"/>
      <w:r w:rsidRPr="00875383">
        <w:rPr>
          <w:rFonts w:ascii="Times New Roman" w:hAnsi="Times New Roman" w:cs="Times New Roman"/>
          <w:lang w:val="mt-MT"/>
        </w:rPr>
        <w:t>.</w:t>
      </w:r>
    </w:p>
    <w:p w14:paraId="27165BD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CF2AA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19, kif emendata,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69A3AAF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6E3D52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 biex, jekk jogħġbu, iressaq klawsola 20.</w:t>
      </w:r>
    </w:p>
    <w:p w14:paraId="2D75DF5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E05C4B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E58EF48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Klawsola 20 -</w:t>
      </w:r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Emenda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875383">
        <w:rPr>
          <w:rFonts w:ascii="Times New Roman" w:eastAsia="TimesNewRomanPSMT" w:hAnsi="Times New Roman" w:cs="Times New Roman"/>
        </w:rPr>
        <w:t>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39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14E08396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</w:p>
    <w:p w14:paraId="0424D096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</w:rPr>
      </w:pPr>
      <w:proofErr w:type="spellStart"/>
      <w:r w:rsidRPr="00875383">
        <w:rPr>
          <w:rFonts w:ascii="Times New Roman" w:eastAsia="TimesNewRomanPSMT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TimesNewRomanPSMT" w:hAnsi="Times New Roman" w:cs="Times New Roman"/>
          <w:b/>
          <w:bCs/>
          <w:lang w:val="mt-MT"/>
        </w:rPr>
        <w:t xml:space="preserve"> 20 - </w:t>
      </w:r>
      <w:r w:rsidRPr="00875383">
        <w:rPr>
          <w:rFonts w:ascii="Times New Roman" w:eastAsia="TimesNewRomanPSMT" w:hAnsi="Times New Roman" w:cs="Times New Roman"/>
        </w:rPr>
        <w:t>Amendment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39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1362BBB9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</w:rPr>
      </w:pPr>
    </w:p>
    <w:p w14:paraId="4DC868A5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Klawsola 20 hija emenda tal-artikolu 39 tal-Att prinċipali li tittratta d-drittijiet ta’ terzi u fil-biċċa l-kbira se titħalla l-istess proċedura tal-lum. Però permezz ta’ din il-klawsola se jiżdied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li jimponi terminu ta’ sitt xhur biex </w:t>
      </w:r>
      <w:r w:rsidRPr="00875383">
        <w:rPr>
          <w:rFonts w:ascii="Times New Roman" w:eastAsia="TimesNewRomanPSMT" w:hAnsi="Times New Roman" w:cs="Times New Roman"/>
          <w:lang w:val="mt-MT"/>
        </w:rPr>
        <w:t>tiġi preżentata l-azzjoni daparti</w:t>
      </w:r>
      <w:r w:rsidRPr="00875383">
        <w:rPr>
          <w:rFonts w:ascii="Times New Roman" w:eastAsia="TimesNewRomanPSMT" w:hAnsi="Times New Roman" w:cs="Times New Roman"/>
          <w:i/>
          <w:iCs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ta’ terz li jkollu xi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pretenzjonijiet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fuq il-proprjetà konfiskata.</w:t>
      </w:r>
    </w:p>
    <w:p w14:paraId="1C6363E0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</w:p>
    <w:p w14:paraId="2BFB4B5D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Hawn rimarki? L-Onor. Edward Zammit Lewis.</w:t>
      </w:r>
    </w:p>
    <w:p w14:paraId="6286F118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</w:p>
    <w:p w14:paraId="6DDC1C67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Naqbel li t-terminu huwa relattivament qasir fis-sens li fl-aħħar mill-aħħar, għalkemm qed tagħti azzjoni kompetenti lit-terz, trid ukoll ċertezza legali. Jiġifieri ma tistax tħalliha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open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li dan jiġi wara għaxar snin jew naraw il-preskrizzjoni tal-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good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faith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wara disa’ snin u jagħmillek azzjoni. Is-sitt xhur huwa perjodu qasir, fl-opinjoni tiegħi huwa tajjeb għaliex wara s-sitt xhur ikun hemm ċertezza, u anke inkwantu 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esegwibilità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tas-sentenza. </w:t>
      </w:r>
    </w:p>
    <w:p w14:paraId="303A90D5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</w:p>
    <w:p w14:paraId="51D30721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Hawn iktar rimarki? (Onor. Membri: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Il-mistoqsija hi klawsola 20. Dawk favur? (Onor. Membri: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.</w:t>
      </w:r>
    </w:p>
    <w:p w14:paraId="27C56F55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</w:p>
    <w:p w14:paraId="5C4CCA6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20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08FD7F94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014000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 biex, jekk jogħġbu, iressaq klawsola 21.</w:t>
      </w:r>
    </w:p>
    <w:p w14:paraId="1A529771" w14:textId="77777777" w:rsid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D9CBEA" w14:textId="77777777" w:rsidR="00BC4023" w:rsidRPr="00875383" w:rsidRDefault="00BC402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887DAD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 xml:space="preserve">Klawsola 21 - </w:t>
      </w:r>
      <w:proofErr w:type="spellStart"/>
      <w:r w:rsidRPr="00875383">
        <w:rPr>
          <w:rFonts w:ascii="Times New Roman" w:eastAsia="TimesNewRomanPSMT" w:hAnsi="Times New Roman" w:cs="Times New Roman"/>
        </w:rPr>
        <w:t>Emenda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għall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875383">
        <w:rPr>
          <w:rFonts w:ascii="Times New Roman" w:eastAsia="TimesNewRomanPSMT" w:hAnsi="Times New Roman" w:cs="Times New Roman"/>
        </w:rPr>
        <w:t>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41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284A431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43FD7B23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21 - </w:t>
      </w:r>
      <w:r w:rsidRPr="00875383">
        <w:rPr>
          <w:rFonts w:ascii="Times New Roman" w:eastAsia="TimesNewRomanPSMT" w:hAnsi="Times New Roman" w:cs="Times New Roman"/>
        </w:rPr>
        <w:t>Amendment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41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6E69D21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i/>
          <w:iCs/>
          <w:lang w:val="mt-MT"/>
        </w:rPr>
      </w:pPr>
    </w:p>
    <w:p w14:paraId="6CAEB20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Cs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Klawsola 21 hija emenda għal artikolu 41. Il-paragrafu (a) jagħmel emenda teknika invista</w:t>
      </w:r>
      <w:r w:rsidRPr="00875383">
        <w:rPr>
          <w:rFonts w:ascii="Times New Roman" w:eastAsia="Arial Narrow" w:hAnsi="Times New Roman" w:cs="Times New Roman"/>
          <w:i/>
          <w:lang w:val="mt-MT"/>
        </w:rPr>
        <w:t xml:space="preserve"> </w:t>
      </w:r>
      <w:r w:rsidRPr="00875383">
        <w:rPr>
          <w:rFonts w:ascii="Times New Roman" w:eastAsia="Arial Narrow" w:hAnsi="Times New Roman" w:cs="Times New Roman"/>
          <w:iCs/>
          <w:lang w:val="mt-MT"/>
        </w:rPr>
        <w:t xml:space="preserve">tat-tibdil li sar f’artikolu 36 u għalhekk kellha tiġi emendata wkoll </w:t>
      </w:r>
      <w:proofErr w:type="spellStart"/>
      <w:r w:rsidRPr="00875383">
        <w:rPr>
          <w:rFonts w:ascii="Times New Roman" w:eastAsia="Arial Narrow" w:hAnsi="Times New Roman" w:cs="Times New Roman"/>
          <w:iCs/>
          <w:lang w:val="mt-MT"/>
        </w:rPr>
        <w:t>il-cross</w:t>
      </w:r>
      <w:proofErr w:type="spellEnd"/>
      <w:r w:rsidRPr="00875383">
        <w:rPr>
          <w:rFonts w:ascii="Times New Roman" w:eastAsia="Arial Narrow" w:hAnsi="Times New Roman" w:cs="Times New Roman"/>
          <w:iCs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iCs/>
          <w:lang w:val="mt-MT"/>
        </w:rPr>
        <w:t>reference</w:t>
      </w:r>
      <w:proofErr w:type="spellEnd"/>
      <w:r w:rsidRPr="00875383">
        <w:rPr>
          <w:rFonts w:ascii="Times New Roman" w:eastAsia="Arial Narrow" w:hAnsi="Times New Roman" w:cs="Times New Roman"/>
          <w:iCs/>
          <w:lang w:val="mt-MT"/>
        </w:rPr>
        <w:t xml:space="preserve">. </w:t>
      </w:r>
      <w:r w:rsidRPr="00875383">
        <w:rPr>
          <w:rFonts w:ascii="Times New Roman" w:eastAsia="Arial Narrow" w:hAnsi="Times New Roman" w:cs="Times New Roman"/>
          <w:lang w:val="mt-MT"/>
        </w:rPr>
        <w:t xml:space="preserve">Il-paragrafu </w:t>
      </w:r>
      <w:r w:rsidRPr="00875383">
        <w:rPr>
          <w:rFonts w:ascii="Times New Roman" w:eastAsia="Arial Narrow" w:hAnsi="Times New Roman" w:cs="Times New Roman"/>
          <w:iCs/>
          <w:lang w:val="mt-MT"/>
        </w:rPr>
        <w:t>(b) jistabbilixxi l-prinċipju li fid-determinazzjoni tal-ammont pagabbli lill-imputat jew lill-akkużat matul l-investigazzjoni jew matul il-proċeduri fil-Qorti għandha tqis il-mezzi attwali għad-dispożizzjoni tal-akkużat jew tal-imputat u d-</w:t>
      </w:r>
      <w:proofErr w:type="spellStart"/>
      <w:r w:rsidRPr="00875383">
        <w:rPr>
          <w:rFonts w:ascii="Times New Roman" w:eastAsia="Arial Narrow" w:hAnsi="Times New Roman" w:cs="Times New Roman"/>
          <w:iCs/>
          <w:lang w:val="mt-MT"/>
        </w:rPr>
        <w:t>disponibilità</w:t>
      </w:r>
      <w:proofErr w:type="spellEnd"/>
      <w:r w:rsidRPr="00875383">
        <w:rPr>
          <w:rFonts w:ascii="Times New Roman" w:eastAsia="Arial Narrow" w:hAnsi="Times New Roman" w:cs="Times New Roman"/>
          <w:iCs/>
          <w:lang w:val="mt-MT"/>
        </w:rPr>
        <w:t xml:space="preserve"> ta’ mezzi oħrajn </w:t>
      </w:r>
      <w:proofErr w:type="spellStart"/>
      <w:r w:rsidRPr="00875383">
        <w:rPr>
          <w:rFonts w:ascii="Times New Roman" w:eastAsia="Arial Narrow" w:hAnsi="Times New Roman" w:cs="Times New Roman"/>
          <w:iCs/>
          <w:lang w:val="mt-MT"/>
        </w:rPr>
        <w:t>għas-sussistenza</w:t>
      </w:r>
      <w:proofErr w:type="spellEnd"/>
      <w:r w:rsidRPr="00875383">
        <w:rPr>
          <w:rFonts w:ascii="Times New Roman" w:eastAsia="Arial Narrow" w:hAnsi="Times New Roman" w:cs="Times New Roman"/>
          <w:iCs/>
          <w:lang w:val="mt-MT"/>
        </w:rPr>
        <w:t xml:space="preserve"> tiegħu. Dan ifisser li l-ħlas </w:t>
      </w:r>
      <w:proofErr w:type="spellStart"/>
      <w:r w:rsidRPr="00875383">
        <w:rPr>
          <w:rFonts w:ascii="Times New Roman" w:eastAsia="Arial Narrow" w:hAnsi="Times New Roman" w:cs="Times New Roman"/>
          <w:iCs/>
          <w:lang w:val="mt-MT"/>
        </w:rPr>
        <w:t>tas-sussistenza</w:t>
      </w:r>
      <w:proofErr w:type="spellEnd"/>
      <w:r w:rsidRPr="00875383">
        <w:rPr>
          <w:rFonts w:ascii="Times New Roman" w:eastAsia="Arial Narrow" w:hAnsi="Times New Roman" w:cs="Times New Roman"/>
          <w:iCs/>
          <w:lang w:val="mt-MT"/>
        </w:rPr>
        <w:t xml:space="preserve"> ma japplikax awtomatikament, iżda jrid ikun verament meħtieġ. </w:t>
      </w:r>
    </w:p>
    <w:p w14:paraId="04F0640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Cs/>
          <w:lang w:val="mt-MT"/>
        </w:rPr>
      </w:pPr>
    </w:p>
    <w:p w14:paraId="153A1DE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Cs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i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iCs/>
          <w:lang w:val="mt-MT"/>
        </w:rPr>
        <w:t xml:space="preserve"> Hawn rimarki? L-Onor. Edward Zammit Lewis.</w:t>
      </w:r>
    </w:p>
    <w:p w14:paraId="719A446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Cs/>
          <w:lang w:val="mt-MT"/>
        </w:rPr>
      </w:pPr>
    </w:p>
    <w:p w14:paraId="463F8F5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Cs/>
          <w:iCs/>
          <w:lang w:val="mt-MT"/>
        </w:rPr>
      </w:pPr>
      <w:r w:rsidRPr="00875383">
        <w:rPr>
          <w:rFonts w:ascii="Times New Roman" w:eastAsia="Arial Narrow" w:hAnsi="Times New Roman" w:cs="Times New Roman"/>
          <w:b/>
          <w:iCs/>
          <w:lang w:val="mt-MT"/>
        </w:rPr>
        <w:lastRenderedPageBreak/>
        <w:t>ONOR. EDWARD ZAMMIT LEWIS:</w:t>
      </w:r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Hija emenda tajba ħafna u timxi wkoll ma’ sentenza - li se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nikkwotaha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bCs/>
          <w:i/>
          <w:lang w:val="mt-MT"/>
        </w:rPr>
        <w:t>ai</w:t>
      </w:r>
      <w:proofErr w:type="spellEnd"/>
      <w:r w:rsidRPr="00875383">
        <w:rPr>
          <w:rFonts w:ascii="Times New Roman" w:eastAsia="Arial Narrow" w:hAnsi="Times New Roman" w:cs="Times New Roman"/>
          <w:bCs/>
          <w:i/>
          <w:lang w:val="mt-MT"/>
        </w:rPr>
        <w:t xml:space="preserve"> fini</w:t>
      </w:r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ta’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posterità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- tal-Qorti Ewropea dwar id-Drittijiet tal-Bniedem,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Narbutas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vs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Lithuania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,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Application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141349/2021 li apparti li saħqet li f’kull mument kull persuna, kemm il-prosekuzzjoni kif ukoll l-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indagat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jew l-akkużat għandu jkollu aċċess għall-Qrati biex ikun jista’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jivventila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l-ilmenti tiegħu, imbagħad il-Qorti tara, daħlet ukoll f’din il-konsiderazzjoni fejn huma l-bżonnijiet attwali tal-persuna li tkun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indagata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jew akkużata, iktar milli l-persuna biss, anke l-membri tal-familja tiegħu li ovvjament m’għandhomx jiġu ppreġudikati bil-proċeduri u għandu jkollu aċċess li jgħix ukoll tul il-proċeduri b’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dinjità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. Qed ngħid ironikament għaliex din is-sentenza nqatgħet fid-19 ta’ Diċembru, 2023, ftit wara li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ddiskutejnieha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fit-Tieni Qari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fiċ-Chamber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. </w:t>
      </w:r>
    </w:p>
    <w:p w14:paraId="0F6BE28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Cs/>
          <w:iCs/>
          <w:lang w:val="mt-MT"/>
        </w:rPr>
      </w:pPr>
    </w:p>
    <w:p w14:paraId="38DE965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Cs/>
          <w:iCs/>
          <w:lang w:val="mt-MT"/>
        </w:rPr>
      </w:pPr>
      <w:r w:rsidRPr="00875383">
        <w:rPr>
          <w:rFonts w:ascii="Times New Roman" w:eastAsia="Arial Narrow" w:hAnsi="Times New Roman" w:cs="Times New Roman"/>
          <w:b/>
          <w:i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Hawn iktar rimarki? (Onor. Membri: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) Il-mistoqsija hi klawsola 21. Dawk favur? (Onor. Membri: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bCs/>
          <w:iCs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bCs/>
          <w:iCs/>
          <w:lang w:val="mt-MT"/>
        </w:rPr>
        <w:t>.</w:t>
      </w:r>
    </w:p>
    <w:p w14:paraId="4E3B132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Cs/>
          <w:iCs/>
          <w:lang w:val="mt-MT"/>
        </w:rPr>
      </w:pPr>
    </w:p>
    <w:p w14:paraId="4B5B715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21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0E175E0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Cs/>
          <w:iCs/>
          <w:lang w:val="mt-MT"/>
        </w:rPr>
      </w:pPr>
    </w:p>
    <w:p w14:paraId="317F53CA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BE4206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 xml:space="preserve">Klawsola 22 - </w:t>
      </w:r>
      <w:proofErr w:type="spellStart"/>
      <w:r w:rsidRPr="00875383">
        <w:rPr>
          <w:rFonts w:ascii="Times New Roman" w:eastAsia="TimesNewRomanPSMT" w:hAnsi="Times New Roman" w:cs="Times New Roman"/>
        </w:rPr>
        <w:t>Emenda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għall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875383">
        <w:rPr>
          <w:rFonts w:ascii="Times New Roman" w:eastAsia="TimesNewRomanPSMT" w:hAnsi="Times New Roman" w:cs="Times New Roman"/>
        </w:rPr>
        <w:t>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43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29F7D19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3319AE7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22 - </w:t>
      </w:r>
      <w:r w:rsidRPr="00875383">
        <w:rPr>
          <w:rFonts w:ascii="Times New Roman" w:eastAsia="TimesNewRomanPSMT" w:hAnsi="Times New Roman" w:cs="Times New Roman"/>
        </w:rPr>
        <w:t>Amendment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43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4110571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AEA495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i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bCs/>
          <w:iCs/>
          <w:lang w:val="mt-MT"/>
        </w:rPr>
        <w:t xml:space="preserve"> </w:t>
      </w:r>
      <w:r w:rsidRPr="00875383">
        <w:rPr>
          <w:rFonts w:ascii="Times New Roman" w:eastAsia="Arial Narrow" w:hAnsi="Times New Roman" w:cs="Times New Roman"/>
          <w:lang w:val="mt-MT"/>
        </w:rPr>
        <w:t>Il-Ministru.</w:t>
      </w:r>
    </w:p>
    <w:p w14:paraId="790CD16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7BCAD9E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F’din il-klawsola qed nagħmlu emenda għall-artikolu 43 tal-Att prinċipali li hija dwar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non-conviction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based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confiscation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u hawnhekk il-klawsola tipprovdi li l-ksur ta’ sanzjonijiet tal-Ġnus Magħquda jew tal-Unjoni Ewropea jkun ukoll fatt li jista’ jagħti lok għall-konfiska ta’ proprjetà mingħajr is-sejbien ta’ ħtija. </w:t>
      </w:r>
    </w:p>
    <w:p w14:paraId="3016394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FA021D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 L-Onor. Karol Aquilina.</w:t>
      </w:r>
    </w:p>
    <w:p w14:paraId="1D3F5F7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33F409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Qed nifhem li din hija introduzzjoni ġdida fil-liġi.</w:t>
      </w:r>
    </w:p>
    <w:p w14:paraId="4C9C9B5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F00604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Miżjuda għaliex fil-verità diġà hemm sanzjonijiet ...</w:t>
      </w:r>
    </w:p>
    <w:p w14:paraId="5F9D777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Ħalli nagħti eżempju tal-każ taċ-ċittadini Russi li hemm is-sanzjonijiet kontrihom. Jekk xi ħadd minnhom inzerta Malta u hemm sanzjoni kontrih, l-Istat Malti jista’ jaqbad u jikkonfiska ...</w:t>
      </w:r>
    </w:p>
    <w:p w14:paraId="36FD03E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38C399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Eżattament.</w:t>
      </w:r>
    </w:p>
    <w:p w14:paraId="558A534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6A9F3E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L-Onor. Edward Zammit Lewis.</w:t>
      </w:r>
    </w:p>
    <w:p w14:paraId="30FEE3B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D720A6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Naqbel miegħek fis-sens li qed nirrispettaw ukoll obbligi kemm fuq livell Ewropew kif ukoll fuq livell internazzjonali, però xorta mhux qed teskludi li mhux naqbdu u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niffriżaw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, irid ikun hemm azzjoni ta’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non-conviction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based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. Qed tiżdied mhux għaliex ikun hemm sanzjoni u taqbad u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tiffriża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, għaliex jista’ jkun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iffriżajt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għaliex hemm sanzjonijiet, imbagħad jidħol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is-Sanctions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Monitoring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Board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taħt il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Foreign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Affairs. Hawnhekk hija marbuta ma’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action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hija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non-conviction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based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. Jiġifieri qed inżidu, biex ngħidu hekk, bażi oħra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fuqiex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tagħmel 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non-conviction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based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action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, ukoll b’rispett ta’ trattati fuq livell reġjonali tal-EU, imma jistgħu jkunu tal-Ġnus Magħquda wkoll.</w:t>
      </w:r>
    </w:p>
    <w:p w14:paraId="5B05794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C0AF95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iktar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22.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4C0CD9F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413DF7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22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2971555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BE3B468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8CF6C2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Klawsola 23 - </w:t>
      </w:r>
      <w:proofErr w:type="spellStart"/>
      <w:r w:rsidRPr="00875383">
        <w:rPr>
          <w:rFonts w:ascii="Times New Roman" w:eastAsia="TimesNewRomanPSMT" w:hAnsi="Times New Roman" w:cs="Times New Roman"/>
        </w:rPr>
        <w:t>Emenda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-a</w:t>
      </w:r>
      <w:proofErr w:type="spellStart"/>
      <w:r w:rsidRPr="00875383">
        <w:rPr>
          <w:rFonts w:ascii="Times New Roman" w:eastAsia="TimesNewRomanPSMT" w:hAnsi="Times New Roman" w:cs="Times New Roman"/>
        </w:rPr>
        <w:t>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44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5FE36FC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33441670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23 - </w:t>
      </w:r>
      <w:r w:rsidRPr="00875383">
        <w:rPr>
          <w:rFonts w:ascii="Times New Roman" w:eastAsia="TimesNewRomanPSMT" w:hAnsi="Times New Roman" w:cs="Times New Roman"/>
        </w:rPr>
        <w:t>Amendment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44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561D84C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i/>
          <w:iCs/>
          <w:lang w:val="mt-MT"/>
        </w:rPr>
      </w:pPr>
    </w:p>
    <w:p w14:paraId="457C9C9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lill-Ministru.</w:t>
      </w:r>
    </w:p>
    <w:p w14:paraId="588F365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i/>
          <w:iCs/>
          <w:lang w:val="mt-MT"/>
        </w:rPr>
      </w:pPr>
    </w:p>
    <w:p w14:paraId="0923EB3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Din l-emenda qed tneħħi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cross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reference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żbaljata li hemm f’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(4) tal-artikolu 44.</w:t>
      </w:r>
    </w:p>
    <w:p w14:paraId="4203676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7A2029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23.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3D4AAC4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74C013E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lastRenderedPageBreak/>
        <w:t xml:space="preserve">Klawsola 23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07C9802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584556C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71E82CE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Klawsola 24 -</w:t>
      </w:r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Sostituzzjoni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tal-artikolu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47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prinċipali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688CFE5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0407146C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24 - </w:t>
      </w:r>
      <w:r w:rsidRPr="00875383">
        <w:rPr>
          <w:rFonts w:ascii="Times New Roman" w:eastAsia="TimesNewRomanPSMT" w:hAnsi="Times New Roman" w:cs="Times New Roman"/>
        </w:rPr>
        <w:t>Substitution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47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1EA7368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i/>
          <w:iCs/>
          <w:lang w:val="mt-MT"/>
        </w:rPr>
      </w:pPr>
    </w:p>
    <w:p w14:paraId="0FE36A8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lill-Ministru. </w:t>
      </w:r>
    </w:p>
    <w:p w14:paraId="227996B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i/>
          <w:iCs/>
          <w:lang w:val="mt-MT"/>
        </w:rPr>
      </w:pPr>
    </w:p>
    <w:p w14:paraId="2D9747F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Din il-klawsola tissostitwixxi l-artikolu 47 tal-Att prinċipali biex tagħmilha ċara b’mod partikolari li tista’ ssir konfiska mingħajr sejbien ta’ ħtija wkoll ta’ proprjetà li tkun tinstab barra minn Malta. L-artikolu jistabbilixxi l-kompetenza tal-Avukat Ġenerali li jitlob lill-awtorità ċentrali f’pajjiżi oħrajn li tirreġistra l-konfiska skont il-liġijiet domestiċi ta’ dak il-pajjiż u skont kull ftehim internazzjonali. </w:t>
      </w:r>
    </w:p>
    <w:p w14:paraId="1FAFA62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08598C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rimarki? L-Onor. Karol Aquilina.</w:t>
      </w:r>
    </w:p>
    <w:p w14:paraId="1042109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1840B1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Din l-emenda hija in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line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ukoll ma’ dik il-klawsola li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emendajna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u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erġajna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daħħalna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l-possibbiltà li jkun hemm il-konfiska ...</w:t>
      </w:r>
    </w:p>
    <w:p w14:paraId="51AB143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B33D3D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L-Onor. Edward Zammit Lewis.</w:t>
      </w:r>
    </w:p>
    <w:p w14:paraId="7E5349C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C42539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Qed tagħtiha an extra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territorial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effect ukoll, jiġifieri proprjetà immobbli li, għall-argument, qiegħda l-Italja li jirriżulta dak li qed tgħid int.</w:t>
      </w:r>
    </w:p>
    <w:p w14:paraId="778DFB9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CFA602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iktar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24.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4C47489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65B8272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24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64C24D9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D279EEE" w14:textId="77777777" w:rsid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00F6F1A" w14:textId="77777777" w:rsidR="00BC402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E19D1E1" w14:textId="77777777" w:rsidR="00BC402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941D61B" w14:textId="77777777" w:rsidR="00BC402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A12FEB4" w14:textId="77777777" w:rsidR="00BC402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2883B86" w14:textId="77777777" w:rsidR="00BC4023" w:rsidRPr="0087538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408DAB7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Klawsola 25 -</w:t>
      </w:r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Emenda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tal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>-</w:t>
      </w:r>
      <w:proofErr w:type="spellStart"/>
      <w:r w:rsidRPr="00875383">
        <w:rPr>
          <w:rFonts w:ascii="Times New Roman" w:eastAsia="TimesNewRomanPSMT" w:hAnsi="Times New Roman" w:cs="Times New Roman"/>
        </w:rPr>
        <w:t>artikolu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 xml:space="preserve">48 </w:t>
      </w:r>
      <w:proofErr w:type="spellStart"/>
      <w:r w:rsidRPr="00875383">
        <w:rPr>
          <w:rFonts w:ascii="Times New Roman" w:eastAsia="TimesNewRomanPSMT" w:hAnsi="Times New Roman" w:cs="Times New Roman"/>
        </w:rPr>
        <w:t>tal-Att</w:t>
      </w:r>
      <w:proofErr w:type="spellEnd"/>
      <w:r w:rsidRPr="00875383">
        <w:rPr>
          <w:rFonts w:ascii="Times New Roman" w:eastAsia="TimesNewRomanPSMT" w:hAnsi="Times New Roman" w:cs="Times New Roman"/>
        </w:rPr>
        <w:t xml:space="preserve"> </w:t>
      </w:r>
      <w:proofErr w:type="spellStart"/>
      <w:r w:rsidRPr="00875383">
        <w:rPr>
          <w:rFonts w:ascii="Times New Roman" w:eastAsia="TimesNewRomanPSMT" w:hAnsi="Times New Roman" w:cs="Times New Roman"/>
        </w:rPr>
        <w:t>principali</w:t>
      </w:r>
      <w:proofErr w:type="spellEnd"/>
      <w:r w:rsidRPr="00875383">
        <w:rPr>
          <w:rFonts w:ascii="Times New Roman" w:eastAsia="TimesNewRomanPSMT" w:hAnsi="Times New Roman" w:cs="Times New Roman"/>
        </w:rPr>
        <w:t>.</w:t>
      </w:r>
    </w:p>
    <w:p w14:paraId="22BB788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0D0C5314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b/>
          <w:bCs/>
          <w:lang w:val="mt-MT"/>
        </w:rPr>
        <w:t>Clause</w:t>
      </w:r>
      <w:proofErr w:type="spellEnd"/>
      <w:r w:rsidRPr="00875383">
        <w:rPr>
          <w:rFonts w:ascii="Times New Roman" w:eastAsia="Arial Narrow" w:hAnsi="Times New Roman" w:cs="Times New Roman"/>
          <w:b/>
          <w:bCs/>
          <w:lang w:val="mt-MT"/>
        </w:rPr>
        <w:t xml:space="preserve"> 25 -</w:t>
      </w:r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Amendment of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article 48 of the</w:t>
      </w:r>
      <w:r w:rsidRPr="00875383">
        <w:rPr>
          <w:rFonts w:ascii="Times New Roman" w:eastAsia="TimesNewRomanPSMT" w:hAnsi="Times New Roman" w:cs="Times New Roman"/>
          <w:lang w:val="mt-MT"/>
        </w:rPr>
        <w:t xml:space="preserve"> </w:t>
      </w:r>
      <w:r w:rsidRPr="00875383">
        <w:rPr>
          <w:rFonts w:ascii="Times New Roman" w:eastAsia="TimesNewRomanPSMT" w:hAnsi="Times New Roman" w:cs="Times New Roman"/>
        </w:rPr>
        <w:t>principal Act.</w:t>
      </w:r>
    </w:p>
    <w:p w14:paraId="2CDBCCE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075195D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Insejjaħ lill-Ministru.</w:t>
      </w:r>
    </w:p>
    <w:p w14:paraId="5FED0DC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43559A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Klawsola 25 hija emenda għal artikolu 48 tal-Att prinċipali, fejn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is-subklawsola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(1) essenzjalment qiegħda taqsam dak li llum huwa s-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(4) tal-artikolu 48 f’żewġ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paragrafi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(a) u (b), bil-kontenut globali jibqa’ l-istess. </w:t>
      </w:r>
    </w:p>
    <w:p w14:paraId="2DBCA8B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9A160E7" w14:textId="1170BBAF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Is-subkl</w:t>
      </w:r>
      <w:r w:rsidR="00BC4023">
        <w:rPr>
          <w:rFonts w:ascii="Times New Roman" w:eastAsia="Arial Narrow" w:hAnsi="Times New Roman" w:cs="Times New Roman"/>
          <w:lang w:val="mt-MT"/>
        </w:rPr>
        <w:t>a</w:t>
      </w:r>
      <w:r w:rsidRPr="00875383">
        <w:rPr>
          <w:rFonts w:ascii="Times New Roman" w:eastAsia="Arial Narrow" w:hAnsi="Times New Roman" w:cs="Times New Roman"/>
          <w:lang w:val="mt-MT"/>
        </w:rPr>
        <w:t>wsola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(2) qiegħda tissostitwixxi l-paragrafu (b)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tas-subartikolu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(5) tal-artikolu 48. Din l-emenda wkoll taqsam l-istess paragrafu fi tnejn u hija essenzjalment eżerċizzju ta’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rewording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bis-sustanza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tibqa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’ l-istess. </w:t>
      </w:r>
    </w:p>
    <w:p w14:paraId="7F0F516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9B22A2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Is-subklawsola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(3) iżżid paragrafu ġdid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mas-subartikolu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(5) biex ikun provdut li l-ewwel irid jiġi stabbilit li l-proprjetà hija soġġetta għall-konfiska u stabbilit dak il-fatt kull sottomissjoni ta’ terz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intervenut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għandha tiġi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kkonsidrata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qabel ma jiġi determinat jekk hu jkunx stabbilixxa difiża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affermattiva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tad-drittijiet tiegħu skont l-artikolu 49 tal-Att, li skont l-istess artikolu 49 huma 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karigu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tat-terz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intervenut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. </w:t>
      </w:r>
    </w:p>
    <w:p w14:paraId="1307859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29BC10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iktar rimarki? L-Onor. Karol Aquilina.</w:t>
      </w:r>
    </w:p>
    <w:p w14:paraId="4C48E99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436C4C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Jiġifieri hawnhekk qed ngħidu li l-ewwel irid jiġi stabbilit li dik il-persuna għandha interess f’dik il-proprjetà, imbagħad </w:t>
      </w: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se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mai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 </w:t>
      </w:r>
      <w:r w:rsidRPr="00875383">
        <w:rPr>
          <w:rFonts w:ascii="Times New Roman" w:eastAsia="Arial Narrow" w:hAnsi="Times New Roman" w:cs="Times New Roman"/>
          <w:lang w:val="mt-MT"/>
        </w:rPr>
        <w:t>tgħaddi għall-proċess l-ieħor li tara jekk dan għandux kontroll fuq il-proprjetà, eċċ.</w:t>
      </w:r>
    </w:p>
    <w:p w14:paraId="6427446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17916C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Hekk hu. Jiġifieri l-ewwel eżerċizzju li se tagħmel il-Qorti huwa jekk hemmx interess dirett fil-proprjetà li qed jikkontesta hu bħala terz interessat.</w:t>
      </w:r>
    </w:p>
    <w:p w14:paraId="2D6B18C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0A226E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L-Onor. Karol Aquilina.</w:t>
      </w:r>
    </w:p>
    <w:p w14:paraId="67BBC7AE" w14:textId="77777777" w:rsid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684515CF" w14:textId="77777777" w:rsidR="00BC402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91E570E" w14:textId="77777777" w:rsidR="00BC4023" w:rsidRPr="0087538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9E854E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lastRenderedPageBreak/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Imma l-paragrafu (b) jitkellem fuq xi ħadd li għandu kontroll fuq xi proprjetà, imma qed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jeżerċitaha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f’isem ħaddieħor. Mhux hekk?</w:t>
      </w:r>
    </w:p>
    <w:p w14:paraId="510DD61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ADA343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Hekk hu. L-ewwel għandek il-kwestjoni tal-interess, imbagħad fil-paragrafu 48(4)(b), kif sostitwit bis-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subklawsola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25(1), jingħad hekk:</w:t>
      </w:r>
    </w:p>
    <w:p w14:paraId="40116331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lang w:val="mt-MT"/>
        </w:rPr>
      </w:pPr>
    </w:p>
    <w:p w14:paraId="76172065" w14:textId="77777777" w:rsidR="00875383" w:rsidRPr="00875383" w:rsidRDefault="00875383" w:rsidP="001E767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TimesNewRomanPSMT" w:hAnsi="Times New Roman" w:cs="Times New Roman"/>
          <w:lang w:val="mt-MT"/>
        </w:rPr>
        <w:t xml:space="preserve">(b) Minkejja kwalunkwe titolu għall-proprjetà, il-Qorti ma għandhiex tkun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soddisfatta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li 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intervenut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għandu interess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proprjetarju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fil-proprjetà jekk issib illi l-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intervenut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huwa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nominee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li ma </w:t>
      </w:r>
      <w:proofErr w:type="spellStart"/>
      <w:r w:rsidRPr="00875383">
        <w:rPr>
          <w:rFonts w:ascii="Times New Roman" w:eastAsia="TimesNewRomanPSMT" w:hAnsi="Times New Roman" w:cs="Times New Roman"/>
          <w:lang w:val="mt-MT"/>
        </w:rPr>
        <w:t>eżerċitax</w:t>
      </w:r>
      <w:proofErr w:type="spellEnd"/>
      <w:r w:rsidRPr="00875383">
        <w:rPr>
          <w:rFonts w:ascii="Times New Roman" w:eastAsia="TimesNewRomanPSMT" w:hAnsi="Times New Roman" w:cs="Times New Roman"/>
          <w:lang w:val="mt-MT"/>
        </w:rPr>
        <w:t xml:space="preserve"> dominju u kontroll effettiv ...”.</w:t>
      </w:r>
    </w:p>
    <w:p w14:paraId="7042BB7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4B1F09A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lang w:val="mt-MT"/>
        </w:rPr>
        <w:t>Jiġifieri hawnhekk qed noħorġu sitwazzjoni fejn ...</w:t>
      </w:r>
    </w:p>
    <w:p w14:paraId="00C2B09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47FCCDD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L-emenda hija importanti għaliex inti f’dawn is-sitwazzjonijiet għandek il-kunċett ta’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prestanome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</w:p>
    <w:p w14:paraId="4872AF0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2B10AE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Ikollok ħafna possibiltajiet ta’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prestanome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</w:t>
      </w:r>
    </w:p>
    <w:p w14:paraId="0CFD74E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27A81F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Anzi importanti li qiegħda hemm. </w:t>
      </w:r>
    </w:p>
    <w:p w14:paraId="60D95FA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E36C7F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Jiena tajtha lil xi ħadd ħalli ma tinqabadx ... </w:t>
      </w:r>
    </w:p>
    <w:p w14:paraId="66A1D06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68C3F2E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Nidher jien li għamilt il-kuntratt b’rikors, u l-Qorti ssib li qiegħda f’idejk u tgħix inti fiha. Anzi importanti li ma tħallix ...</w:t>
      </w:r>
    </w:p>
    <w:p w14:paraId="404B583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58357C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F’dak il-każ in-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nominee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ma jistax jintervjeni ...</w:t>
      </w:r>
    </w:p>
    <w:p w14:paraId="3ACBFA9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E591F4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Dażgur għaliex in-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nominee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jista’ jkun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prestanome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li m’għandu kontroll effettiv xejn.</w:t>
      </w:r>
    </w:p>
    <w:p w14:paraId="7C1228B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FB084E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OWEN BONNICI: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Imma jista’ ma jkunx. Għalija differenti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nominee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u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prestanome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11E6F04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639C984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Le, għaliex il-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prestanome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 </w:t>
      </w:r>
      <w:r w:rsidRPr="00875383">
        <w:rPr>
          <w:rFonts w:ascii="Times New Roman" w:eastAsia="Arial Narrow" w:hAnsi="Times New Roman" w:cs="Times New Roman"/>
          <w:lang w:val="mt-MT"/>
        </w:rPr>
        <w:t>fiċ-Ċivil ibbażata fuq il-mandat.</w:t>
      </w:r>
    </w:p>
    <w:p w14:paraId="098AB66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983983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OWEN BONNICI:</w:t>
      </w:r>
      <w:r w:rsidRPr="00875383">
        <w:rPr>
          <w:rFonts w:ascii="Times New Roman" w:eastAsia="Arial Narrow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Nominee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tant hija regolata llum ...</w:t>
      </w:r>
    </w:p>
    <w:p w14:paraId="3873E5F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514A79C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F’dawn iċ-ċirkostanzi partikolari hija ferm faċli li dak li jkun, biex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jeludi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dawn l-azzjonijiet, jagħmel il-proprjetà fuq terzi.</w:t>
      </w:r>
    </w:p>
    <w:p w14:paraId="312F2FA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A43B10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Imma l-pussess ikun f’idejh. </w:t>
      </w:r>
    </w:p>
    <w:p w14:paraId="11EBE69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1FAD30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KAROL AQUILINA:</w:t>
      </w:r>
      <w:r w:rsidRPr="00875383">
        <w:rPr>
          <w:rFonts w:ascii="Times New Roman" w:eastAsia="Arial Narrow" w:hAnsi="Times New Roman" w:cs="Times New Roman"/>
          <w:lang w:val="mt-MT"/>
        </w:rPr>
        <w:t xml:space="preserve"> Imma ma jistax jiġi l-ieħor jipprova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jilliberahielu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 ...</w:t>
      </w:r>
    </w:p>
    <w:p w14:paraId="2E7D892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21039B6D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EDWARD ZAMMIT LEWIS:</w:t>
      </w:r>
      <w:r w:rsidRPr="00875383">
        <w:rPr>
          <w:rFonts w:ascii="Times New Roman" w:eastAsia="Arial Narrow" w:hAnsi="Times New Roman" w:cs="Times New Roman"/>
          <w:lang w:val="mt-MT"/>
        </w:rPr>
        <w:t xml:space="preserve"> Għalhekk importanti li l-paragrafu (b) jkun hemmhekk.</w:t>
      </w:r>
    </w:p>
    <w:p w14:paraId="226E5A8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7E947E4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ONOR. JONATHAN: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Hekk hu, hekk qed ngħidu. It-test huwa hekk.</w:t>
      </w:r>
    </w:p>
    <w:p w14:paraId="21BE613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FA322D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iktar rimarki?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No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Il-mistoqsija hi klawsola 25. Dawk favur? (Onor. Membri: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Aye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eastAsia="Arial Narrow" w:hAnsi="Times New Roman" w:cs="Times New Roman"/>
          <w:lang w:val="mt-MT"/>
        </w:rPr>
        <w:t>Agreed</w:t>
      </w:r>
      <w:proofErr w:type="spellEnd"/>
      <w:r w:rsidRPr="00875383">
        <w:rPr>
          <w:rFonts w:ascii="Times New Roman" w:eastAsia="Arial Narrow" w:hAnsi="Times New Roman" w:cs="Times New Roman"/>
          <w:lang w:val="mt-MT"/>
        </w:rPr>
        <w:t>.</w:t>
      </w:r>
    </w:p>
    <w:p w14:paraId="507B5E2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b/>
          <w:bCs/>
          <w:lang w:val="mt-MT"/>
        </w:rPr>
      </w:pPr>
    </w:p>
    <w:p w14:paraId="27D6E64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Klawsola 25 għaddiet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eastAsia="Arial Narrow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eastAsia="Arial Narrow" w:hAnsi="Times New Roman" w:cs="Times New Roman"/>
          <w:i/>
          <w:iCs/>
          <w:lang w:val="mt-MT"/>
        </w:rPr>
        <w:t>. u ġiet ordnata biex issir parti mill-Abbozz ta’ Liġi.</w:t>
      </w:r>
    </w:p>
    <w:p w14:paraId="7A4D779A" w14:textId="77777777" w:rsid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1AE324F6" w14:textId="77777777" w:rsidR="00BC4023" w:rsidRPr="00875383" w:rsidRDefault="00BC402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08F23D2B" w14:textId="77777777" w:rsidR="00875383" w:rsidRPr="00875383" w:rsidRDefault="00875383" w:rsidP="00BC4023">
      <w:pPr>
        <w:pStyle w:val="Heading1"/>
      </w:pPr>
      <w:r w:rsidRPr="00875383">
        <w:t>PERMESS TAL-KUMITAT</w:t>
      </w:r>
    </w:p>
    <w:p w14:paraId="5021559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DD59D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nitlob il-permess biex </w:t>
      </w:r>
      <w:proofErr w:type="spellStart"/>
      <w:r w:rsidRPr="00875383">
        <w:rPr>
          <w:rFonts w:ascii="Times New Roman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Taqsima Ġdida f’dan l-istadju tal-Kumitat.</w:t>
      </w:r>
    </w:p>
    <w:p w14:paraId="2BCBB09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419E5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  <w:r w:rsidRPr="00875383">
        <w:rPr>
          <w:rFonts w:ascii="Times New Roman" w:eastAsia="Arial Narrow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eastAsia="Arial Narrow" w:hAnsi="Times New Roman" w:cs="Times New Roman"/>
          <w:lang w:val="mt-MT"/>
        </w:rPr>
        <w:t xml:space="preserve"> Hawn permess? (Onor. Membri: Iva)</w:t>
      </w:r>
    </w:p>
    <w:p w14:paraId="3065410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lang w:val="mt-MT"/>
        </w:rPr>
      </w:pPr>
    </w:p>
    <w:p w14:paraId="377BC0C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  <w:r w:rsidRPr="00875383">
        <w:rPr>
          <w:rFonts w:ascii="Times New Roman" w:eastAsia="Arial Narrow" w:hAnsi="Times New Roman" w:cs="Times New Roman"/>
          <w:i/>
          <w:iCs/>
          <w:lang w:val="mt-MT"/>
        </w:rPr>
        <w:t>Il-permess ingħata</w:t>
      </w:r>
    </w:p>
    <w:p w14:paraId="21A0082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lang w:val="mt-MT"/>
        </w:rPr>
      </w:pPr>
    </w:p>
    <w:p w14:paraId="1364D8C5" w14:textId="77777777" w:rsidR="00875383" w:rsidRPr="00875383" w:rsidRDefault="00875383" w:rsidP="00BC4023">
      <w:pPr>
        <w:pStyle w:val="Heading1"/>
      </w:pPr>
      <w:r w:rsidRPr="00875383">
        <w:t>TAQSIMA IVA ĠDIDA U KLAWSOLA 25A ĠDIDA</w:t>
      </w:r>
    </w:p>
    <w:p w14:paraId="1EDCBDEF" w14:textId="77777777" w:rsidR="00875383" w:rsidRPr="00875383" w:rsidRDefault="00875383" w:rsidP="00BC4023">
      <w:pPr>
        <w:pStyle w:val="Heading1"/>
      </w:pPr>
    </w:p>
    <w:p w14:paraId="156F2E6D" w14:textId="77777777" w:rsidR="00875383" w:rsidRPr="00875383" w:rsidRDefault="00875383" w:rsidP="00BC4023">
      <w:pPr>
        <w:pStyle w:val="Heading1"/>
      </w:pPr>
      <w:r w:rsidRPr="00875383">
        <w:t>NEW PART IVA AND NEW CLAUSE 25A</w:t>
      </w:r>
    </w:p>
    <w:p w14:paraId="6554D2B4" w14:textId="77777777" w:rsidR="00875383" w:rsidRPr="00875383" w:rsidRDefault="00875383" w:rsidP="00BC4023">
      <w:pPr>
        <w:pStyle w:val="Heading1"/>
        <w:rPr>
          <w:i/>
          <w:iCs/>
        </w:rPr>
      </w:pPr>
    </w:p>
    <w:p w14:paraId="02242BB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nitlob il-permess biex </w:t>
      </w:r>
      <w:proofErr w:type="spellStart"/>
      <w:r w:rsidRPr="00875383">
        <w:rPr>
          <w:rFonts w:ascii="Times New Roman" w:hAnsi="Times New Roman" w:cs="Times New Roman"/>
          <w:lang w:val="mt-MT"/>
        </w:rPr>
        <w:t>inressaq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Taqsima IVA Ġdida u Klawsola Ġdida 25A għall-Ewwel Qari. </w:t>
      </w:r>
    </w:p>
    <w:p w14:paraId="40ACF92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6DEE41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lastRenderedPageBreak/>
        <w:t>L-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Iskrivana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 tal-Kumitat qrat in-nota marġinali u l-klawsola tqieset li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nqrat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 l-Ewwel Darba skont l-Ordni Permanenti Nru 101.</w:t>
      </w:r>
    </w:p>
    <w:p w14:paraId="6FE173E3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727BF6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nipproponi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t-Tieni Qari ta’ Taqsima IVA Ġdida u Klawsola Ġdida 25A:</w:t>
      </w:r>
    </w:p>
    <w:p w14:paraId="0AE5C615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ECBEF0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“M” Minnufih wara l-klawsola 25 għandhom jiġu miżjuda t-Taqsima u l-klawsola ġodda li ġejjin: </w:t>
      </w:r>
    </w:p>
    <w:p w14:paraId="3465D694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41E5B9FE" w14:textId="77777777" w:rsidR="00875383" w:rsidRPr="00875383" w:rsidRDefault="00875383" w:rsidP="00BC402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“TAQSIMA IVA</w:t>
      </w:r>
    </w:p>
    <w:p w14:paraId="251D1107" w14:textId="77777777" w:rsidR="00875383" w:rsidRPr="00875383" w:rsidRDefault="00875383" w:rsidP="00BC402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EMENDI GĦALL-KODIĊI KRIMINALI</w:t>
      </w:r>
    </w:p>
    <w:p w14:paraId="6723058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4597A033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Emendi għall-Kodiċi Kriminali. Kap. 9. </w:t>
      </w:r>
    </w:p>
    <w:p w14:paraId="64E9990B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70A1370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 xml:space="preserve">25A. </w:t>
      </w:r>
      <w:r w:rsidRPr="00875383">
        <w:rPr>
          <w:rFonts w:ascii="Times New Roman" w:hAnsi="Times New Roman" w:cs="Times New Roman"/>
          <w:lang w:val="mt-MT"/>
        </w:rPr>
        <w:t xml:space="preserve">Din it-Taqsima temenda l-Kodiċi Kriminali u għandha tinqara u tinftiehem ħaġa waħda mal-Kodiċi Kriminali, hawn iżjed ’il quddiem f’din it-Taqsima msejjaħ “il-Kodiċi”.”. </w:t>
      </w:r>
    </w:p>
    <w:p w14:paraId="73C7EC7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57C6853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  <w:r w:rsidRPr="00875383">
        <w:rPr>
          <w:rFonts w:ascii="Times New Roman" w:hAnsi="Times New Roman" w:cs="Times New Roman"/>
          <w:b/>
          <w:bCs/>
          <w:u w:val="single"/>
          <w:lang w:val="mt-MT"/>
        </w:rPr>
        <w:t xml:space="preserve">New </w:t>
      </w:r>
      <w:proofErr w:type="spellStart"/>
      <w:r w:rsidRPr="00875383">
        <w:rPr>
          <w:rFonts w:ascii="Times New Roman" w:hAnsi="Times New Roman" w:cs="Times New Roman"/>
          <w:b/>
          <w:bCs/>
          <w:u w:val="single"/>
          <w:lang w:val="mt-MT"/>
        </w:rPr>
        <w:t>Part</w:t>
      </w:r>
      <w:proofErr w:type="spellEnd"/>
      <w:r w:rsidRPr="00875383">
        <w:rPr>
          <w:rFonts w:ascii="Times New Roman" w:hAnsi="Times New Roman" w:cs="Times New Roman"/>
          <w:b/>
          <w:bCs/>
          <w:u w:val="single"/>
          <w:lang w:val="mt-MT"/>
        </w:rPr>
        <w:t xml:space="preserve"> IVA </w:t>
      </w:r>
      <w:proofErr w:type="spellStart"/>
      <w:r w:rsidRPr="00875383">
        <w:rPr>
          <w:rFonts w:ascii="Times New Roman" w:hAnsi="Times New Roman" w:cs="Times New Roman"/>
          <w:b/>
          <w:bCs/>
          <w:u w:val="single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b/>
          <w:bCs/>
          <w:u w:val="single"/>
          <w:lang w:val="mt-MT"/>
        </w:rPr>
        <w:t xml:space="preserve"> New </w:t>
      </w:r>
      <w:proofErr w:type="spellStart"/>
      <w:r w:rsidRPr="00875383">
        <w:rPr>
          <w:rFonts w:ascii="Times New Roman" w:hAnsi="Times New Roman" w:cs="Times New Roman"/>
          <w:b/>
          <w:bCs/>
          <w:u w:val="single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b/>
          <w:bCs/>
          <w:u w:val="single"/>
          <w:lang w:val="mt-MT"/>
        </w:rPr>
        <w:t xml:space="preserve"> 25A</w:t>
      </w:r>
    </w:p>
    <w:p w14:paraId="75F0700E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407BF53" w14:textId="77777777" w:rsidR="00875383" w:rsidRPr="00875383" w:rsidRDefault="00875383" w:rsidP="001E7671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 xml:space="preserve">“M” </w:t>
      </w:r>
      <w:proofErr w:type="spellStart"/>
      <w:r w:rsidRPr="00875383">
        <w:rPr>
          <w:rFonts w:ascii="Times New Roman" w:hAnsi="Times New Roman" w:cs="Times New Roman"/>
          <w:lang w:val="mt-MT"/>
        </w:rPr>
        <w:t>Immediately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after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25 </w:t>
      </w:r>
      <w:proofErr w:type="spellStart"/>
      <w:r w:rsidRPr="00875383">
        <w:rPr>
          <w:rFonts w:ascii="Times New Roman" w:hAnsi="Times New Roman" w:cs="Times New Roman"/>
          <w:lang w:val="mt-MT"/>
        </w:rPr>
        <w:t>there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added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following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new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Part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new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clause</w:t>
      </w:r>
      <w:proofErr w:type="spellEnd"/>
      <w:r w:rsidRPr="00875383">
        <w:rPr>
          <w:rFonts w:ascii="Times New Roman" w:hAnsi="Times New Roman" w:cs="Times New Roman"/>
          <w:lang w:val="mt-MT"/>
        </w:rPr>
        <w:t>:</w:t>
      </w:r>
    </w:p>
    <w:p w14:paraId="58439EE7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  <w:lang w:val="mt-MT"/>
        </w:rPr>
      </w:pPr>
    </w:p>
    <w:p w14:paraId="3533F642" w14:textId="77777777" w:rsidR="00875383" w:rsidRPr="00875383" w:rsidRDefault="00875383" w:rsidP="00BC402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“PART IVA</w:t>
      </w:r>
    </w:p>
    <w:p w14:paraId="257B22DC" w14:textId="77777777" w:rsidR="00875383" w:rsidRPr="00875383" w:rsidRDefault="00875383" w:rsidP="00BC4023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AMENDMENTS TO THE CRIMINAL CODE</w:t>
      </w:r>
    </w:p>
    <w:p w14:paraId="7FF52670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7AD092B1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proofErr w:type="spellStart"/>
      <w:r w:rsidRPr="00875383">
        <w:rPr>
          <w:rFonts w:ascii="Times New Roman" w:hAnsi="Times New Roman" w:cs="Times New Roman"/>
          <w:lang w:val="mt-MT"/>
        </w:rPr>
        <w:t>Amendments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to the </w:t>
      </w:r>
      <w:proofErr w:type="spellStart"/>
      <w:r w:rsidRPr="00875383">
        <w:rPr>
          <w:rFonts w:ascii="Times New Roman" w:hAnsi="Times New Roman" w:cs="Times New Roman"/>
          <w:lang w:val="mt-MT"/>
        </w:rPr>
        <w:t>Criminal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Code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875383">
        <w:rPr>
          <w:rFonts w:ascii="Times New Roman" w:hAnsi="Times New Roman" w:cs="Times New Roman"/>
          <w:lang w:val="mt-MT"/>
        </w:rPr>
        <w:t>Cap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. 9. </w:t>
      </w:r>
    </w:p>
    <w:p w14:paraId="2E9881D2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2BB90FF6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 xml:space="preserve">25A. </w:t>
      </w:r>
      <w:proofErr w:type="spellStart"/>
      <w:r w:rsidRPr="00875383">
        <w:rPr>
          <w:rFonts w:ascii="Times New Roman" w:hAnsi="Times New Roman" w:cs="Times New Roman"/>
          <w:lang w:val="mt-MT"/>
        </w:rPr>
        <w:t>This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Part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amends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Criminal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Code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it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shall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be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read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and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construed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one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with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the </w:t>
      </w:r>
      <w:proofErr w:type="spellStart"/>
      <w:r w:rsidRPr="00875383">
        <w:rPr>
          <w:rFonts w:ascii="Times New Roman" w:hAnsi="Times New Roman" w:cs="Times New Roman"/>
          <w:lang w:val="mt-MT"/>
        </w:rPr>
        <w:t>Criminal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Code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875383">
        <w:rPr>
          <w:rFonts w:ascii="Times New Roman" w:hAnsi="Times New Roman" w:cs="Times New Roman"/>
          <w:lang w:val="mt-MT"/>
        </w:rPr>
        <w:t>hereinafter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in </w:t>
      </w:r>
      <w:proofErr w:type="spellStart"/>
      <w:r w:rsidRPr="00875383">
        <w:rPr>
          <w:rFonts w:ascii="Times New Roman" w:hAnsi="Times New Roman" w:cs="Times New Roman"/>
          <w:lang w:val="mt-MT"/>
        </w:rPr>
        <w:t>this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Part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lang w:val="mt-MT"/>
        </w:rPr>
        <w:t>referred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to </w:t>
      </w:r>
      <w:proofErr w:type="spellStart"/>
      <w:r w:rsidRPr="00875383">
        <w:rPr>
          <w:rFonts w:ascii="Times New Roman" w:hAnsi="Times New Roman" w:cs="Times New Roman"/>
          <w:lang w:val="mt-MT"/>
        </w:rPr>
        <w:t>as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“the </w:t>
      </w:r>
      <w:proofErr w:type="spellStart"/>
      <w:r w:rsidRPr="00875383">
        <w:rPr>
          <w:rFonts w:ascii="Times New Roman" w:hAnsi="Times New Roman" w:cs="Times New Roman"/>
          <w:lang w:val="mt-MT"/>
        </w:rPr>
        <w:t>Code</w:t>
      </w:r>
      <w:proofErr w:type="spellEnd"/>
      <w:r w:rsidRPr="00875383">
        <w:rPr>
          <w:rFonts w:ascii="Times New Roman" w:hAnsi="Times New Roman" w:cs="Times New Roman"/>
          <w:lang w:val="mt-MT"/>
        </w:rPr>
        <w:t>”.”.</w:t>
      </w:r>
    </w:p>
    <w:p w14:paraId="75A60C75" w14:textId="77777777" w:rsidR="00875383" w:rsidRPr="00875383" w:rsidRDefault="00875383" w:rsidP="001E7671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</w:p>
    <w:p w14:paraId="7E38D84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Hawn rimarki? Il-Ministru.</w:t>
      </w:r>
    </w:p>
    <w:p w14:paraId="65CD9AF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EF61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Din it-Taqsima Ġdida li qed tiġi proposta hija riflessjoni tad-diskussjoni li </w:t>
      </w:r>
      <w:proofErr w:type="spellStart"/>
      <w:r w:rsidRPr="00875383">
        <w:rPr>
          <w:rFonts w:ascii="Times New Roman" w:hAnsi="Times New Roman" w:cs="Times New Roman"/>
          <w:lang w:val="mt-MT"/>
        </w:rPr>
        <w:t>żvolġiet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fl-istadju tat-Tieni Qari tal-Abbozz, fejn ġustament ġew </w:t>
      </w:r>
      <w:proofErr w:type="spellStart"/>
      <w:r w:rsidRPr="00875383">
        <w:rPr>
          <w:rFonts w:ascii="Times New Roman" w:hAnsi="Times New Roman" w:cs="Times New Roman"/>
          <w:lang w:val="mt-MT"/>
        </w:rPr>
        <w:t>sollevati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- inkluż mill-Onor. Joe Giglio - l-aspetti li kien hemm fil-Kodiċi Kriminali li kellhom bżonn jiġu indirizzati biex jirriflettu, fl-aħħar mill-aħħar, l-għan u l-intenzjoni tal-Abbozz </w:t>
      </w:r>
      <w:proofErr w:type="spellStart"/>
      <w:r w:rsidRPr="00875383">
        <w:rPr>
          <w:rFonts w:ascii="Times New Roman" w:hAnsi="Times New Roman" w:cs="Times New Roman"/>
          <w:lang w:val="mt-MT"/>
        </w:rPr>
        <w:t>fl-intier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tiegħu. </w:t>
      </w:r>
    </w:p>
    <w:p w14:paraId="07F3633E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32EC4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Hawn iktar rimarki? (Onor. Membri: </w:t>
      </w:r>
      <w:proofErr w:type="spellStart"/>
      <w:r w:rsidRPr="00875383">
        <w:rPr>
          <w:rFonts w:ascii="Times New Roman" w:hAnsi="Times New Roman" w:cs="Times New Roman"/>
          <w:lang w:val="mt-MT"/>
        </w:rPr>
        <w:t>No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 Il-mistoqsija hi li Klawsola Ġdida 25A tiġi moqrija t-Tieni Darba. Dawk favur? (Onor. Membri: </w:t>
      </w:r>
      <w:proofErr w:type="spellStart"/>
      <w:r w:rsidRPr="00875383">
        <w:rPr>
          <w:rFonts w:ascii="Times New Roman" w:hAnsi="Times New Roman" w:cs="Times New Roman"/>
          <w:lang w:val="mt-MT"/>
        </w:rPr>
        <w:t>Aye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) Dawk kontra? </w:t>
      </w:r>
      <w:proofErr w:type="spellStart"/>
      <w:r w:rsidRPr="00875383">
        <w:rPr>
          <w:rFonts w:ascii="Times New Roman" w:hAnsi="Times New Roman" w:cs="Times New Roman"/>
          <w:lang w:val="mt-MT"/>
        </w:rPr>
        <w:t>Agreed</w:t>
      </w:r>
      <w:proofErr w:type="spellEnd"/>
      <w:r w:rsidRPr="00875383">
        <w:rPr>
          <w:rFonts w:ascii="Times New Roman" w:hAnsi="Times New Roman" w:cs="Times New Roman"/>
          <w:lang w:val="mt-MT"/>
        </w:rPr>
        <w:t>.</w:t>
      </w:r>
    </w:p>
    <w:p w14:paraId="7FA061AC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CFEE8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 xml:space="preserve">Il-mozzjoni għaddiet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nem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 xml:space="preserve">. </w:t>
      </w:r>
      <w:proofErr w:type="spellStart"/>
      <w:r w:rsidRPr="00875383">
        <w:rPr>
          <w:rFonts w:ascii="Times New Roman" w:hAnsi="Times New Roman" w:cs="Times New Roman"/>
          <w:i/>
          <w:iCs/>
          <w:lang w:val="mt-MT"/>
        </w:rPr>
        <w:t>con</w:t>
      </w:r>
      <w:proofErr w:type="spellEnd"/>
      <w:r w:rsidRPr="00875383">
        <w:rPr>
          <w:rFonts w:ascii="Times New Roman" w:hAnsi="Times New Roman" w:cs="Times New Roman"/>
          <w:i/>
          <w:iCs/>
          <w:lang w:val="mt-MT"/>
        </w:rPr>
        <w:t>. u Klawsola Ġdida 25A ġiet moqrija t-Tieni Darba.</w:t>
      </w:r>
    </w:p>
    <w:p w14:paraId="31FFAD2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A29CC4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</w:t>
      </w:r>
      <w:r w:rsidRPr="00875383">
        <w:rPr>
          <w:rFonts w:ascii="Times New Roman" w:hAnsi="Times New Roman" w:cs="Times New Roman"/>
          <w:lang w:val="mt-MT"/>
        </w:rPr>
        <w:t>: Fil-każ għal-lum nieqfu hawn u jekk jaċċetta kulħadd, il-laqgħa li jmiss tkun għal għada fit-3.30p.m.</w:t>
      </w:r>
    </w:p>
    <w:p w14:paraId="5164DEB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2338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lang w:val="mt-MT"/>
        </w:rPr>
        <w:t>Il-Ministru Jonathan Attard.</w:t>
      </w:r>
    </w:p>
    <w:p w14:paraId="263FC2B2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1CFBC8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75383">
        <w:rPr>
          <w:rFonts w:ascii="Times New Roman" w:hAnsi="Times New Roman" w:cs="Times New Roman"/>
          <w:lang w:val="mt-MT"/>
        </w:rPr>
        <w:t xml:space="preserve"> Sur President, </w:t>
      </w:r>
      <w:proofErr w:type="spellStart"/>
      <w:r w:rsidRPr="00875383">
        <w:rPr>
          <w:rFonts w:ascii="Times New Roman" w:hAnsi="Times New Roman" w:cs="Times New Roman"/>
          <w:lang w:val="mt-MT"/>
        </w:rPr>
        <w:t>nipproponi</w:t>
      </w:r>
      <w:proofErr w:type="spellEnd"/>
      <w:r w:rsidRPr="00875383">
        <w:rPr>
          <w:rFonts w:ascii="Times New Roman" w:hAnsi="Times New Roman" w:cs="Times New Roman"/>
          <w:lang w:val="mt-MT"/>
        </w:rPr>
        <w:t xml:space="preserve"> li Klawsola Ġdida 25A tiġi posposta.</w:t>
      </w:r>
    </w:p>
    <w:p w14:paraId="2DF40EAF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42020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75383">
        <w:rPr>
          <w:rFonts w:ascii="Times New Roman" w:hAnsi="Times New Roman" w:cs="Times New Roman"/>
          <w:b/>
          <w:bCs/>
          <w:lang w:val="mt-MT"/>
        </w:rPr>
        <w:t>IĊ-CHAIRPERSON:</w:t>
      </w:r>
      <w:r w:rsidRPr="00875383">
        <w:rPr>
          <w:rFonts w:ascii="Times New Roman" w:hAnsi="Times New Roman" w:cs="Times New Roman"/>
          <w:lang w:val="mt-MT"/>
        </w:rPr>
        <w:t xml:space="preserve"> Hawn qbil? (Onor. Membri: Iva)</w:t>
      </w:r>
    </w:p>
    <w:p w14:paraId="78B12937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8708A9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875383">
        <w:rPr>
          <w:rFonts w:ascii="Times New Roman" w:hAnsi="Times New Roman" w:cs="Times New Roman"/>
          <w:i/>
          <w:iCs/>
          <w:lang w:val="mt-MT"/>
        </w:rPr>
        <w:t>Il-Kumitat qabel li Klawsola Ġdida 25A tiġi posposta.</w:t>
      </w:r>
    </w:p>
    <w:p w14:paraId="3A64019A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9E525B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875383">
        <w:rPr>
          <w:rFonts w:ascii="Times New Roman" w:hAnsi="Times New Roman" w:cs="Times New Roman"/>
          <w:i/>
          <w:lang w:val="mt-MT"/>
        </w:rPr>
        <w:t>Fis-6.25</w:t>
      </w:r>
      <w:r w:rsidRPr="00875383">
        <w:rPr>
          <w:rFonts w:ascii="Times New Roman" w:hAnsi="Times New Roman" w:cs="Times New Roman"/>
          <w:i/>
          <w:color w:val="FF0000"/>
          <w:lang w:val="mt-MT"/>
        </w:rPr>
        <w:t xml:space="preserve"> </w:t>
      </w:r>
      <w:proofErr w:type="spellStart"/>
      <w:r w:rsidRPr="00875383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875383">
        <w:rPr>
          <w:rFonts w:ascii="Times New Roman" w:hAnsi="Times New Roman" w:cs="Times New Roman"/>
          <w:i/>
          <w:lang w:val="mt-MT"/>
        </w:rPr>
        <w:t xml:space="preserve">. id-diskussjoni fi stadju ta’ Kumitat ta’ dan l-Abbozz ta’ Liġi ġiet interrotta u l-Kumitat aġġorna għal nhar l-Erbgħa, 24 ta’ Jannar 2024, fit-3.30 </w:t>
      </w:r>
      <w:proofErr w:type="spellStart"/>
      <w:r w:rsidRPr="00875383">
        <w:rPr>
          <w:rFonts w:ascii="Times New Roman" w:hAnsi="Times New Roman" w:cs="Times New Roman"/>
          <w:i/>
          <w:lang w:val="mt-MT"/>
        </w:rPr>
        <w:t>p.m</w:t>
      </w:r>
      <w:proofErr w:type="spellEnd"/>
      <w:r w:rsidRPr="00875383">
        <w:rPr>
          <w:rFonts w:ascii="Times New Roman" w:hAnsi="Times New Roman" w:cs="Times New Roman"/>
          <w:i/>
          <w:lang w:val="mt-MT"/>
        </w:rPr>
        <w:t>.</w:t>
      </w:r>
    </w:p>
    <w:p w14:paraId="39CA25A1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1270A6" w14:textId="77777777" w:rsidR="00875383" w:rsidRPr="00875383" w:rsidRDefault="00875383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02BD1" w14:textId="77777777" w:rsidR="00C7626A" w:rsidRPr="00875383" w:rsidRDefault="00C7626A" w:rsidP="001E7671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C7626A" w:rsidRPr="00875383" w:rsidSect="00906810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CF98" w14:textId="77777777" w:rsidR="00906810" w:rsidRDefault="00906810" w:rsidP="00906810">
      <w:pPr>
        <w:spacing w:after="0" w:line="240" w:lineRule="auto"/>
      </w:pPr>
      <w:r>
        <w:separator/>
      </w:r>
    </w:p>
  </w:endnote>
  <w:endnote w:type="continuationSeparator" w:id="0">
    <w:p w14:paraId="384EBDAE" w14:textId="77777777" w:rsidR="00906810" w:rsidRDefault="00906810" w:rsidP="0090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Klee One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Yu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388AD" w14:textId="6F0719BD" w:rsidR="00906810" w:rsidRDefault="00906810">
    <w:pPr>
      <w:pStyle w:val="Footer"/>
      <w:jc w:val="center"/>
    </w:pPr>
  </w:p>
  <w:p w14:paraId="2141D348" w14:textId="77777777" w:rsidR="00647088" w:rsidRDefault="00647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4033912"/>
      <w:docPartObj>
        <w:docPartGallery w:val="Page Numbers (Bottom of Page)"/>
        <w:docPartUnique/>
      </w:docPartObj>
    </w:sdtPr>
    <w:sdtContent>
      <w:p w14:paraId="3C586D62" w14:textId="77777777" w:rsidR="00906810" w:rsidRDefault="009068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90FDC" w14:textId="77777777" w:rsidR="00906810" w:rsidRDefault="00906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3A153" w14:textId="77777777" w:rsidR="00906810" w:rsidRDefault="00906810" w:rsidP="00906810">
      <w:pPr>
        <w:spacing w:after="0" w:line="240" w:lineRule="auto"/>
      </w:pPr>
      <w:r>
        <w:separator/>
      </w:r>
    </w:p>
  </w:footnote>
  <w:footnote w:type="continuationSeparator" w:id="0">
    <w:p w14:paraId="2E26FC0E" w14:textId="77777777" w:rsidR="00906810" w:rsidRDefault="00906810" w:rsidP="00906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9C"/>
    <w:rsid w:val="0004108C"/>
    <w:rsid w:val="001D309C"/>
    <w:rsid w:val="001E7671"/>
    <w:rsid w:val="005B720C"/>
    <w:rsid w:val="00647088"/>
    <w:rsid w:val="00875383"/>
    <w:rsid w:val="00906810"/>
    <w:rsid w:val="00BC4023"/>
    <w:rsid w:val="00C7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95478"/>
  <w15:chartTrackingRefBased/>
  <w15:docId w15:val="{DD3276FE-64F7-48E9-81CB-E9066B2C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38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720C"/>
    <w:pPr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  <w:lang w:val="mt-M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088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rsid w:val="0087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875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87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383"/>
  </w:style>
  <w:style w:type="paragraph" w:styleId="Footer">
    <w:name w:val="footer"/>
    <w:basedOn w:val="Normal"/>
    <w:link w:val="FooterChar"/>
    <w:uiPriority w:val="99"/>
    <w:unhideWhenUsed/>
    <w:rsid w:val="00875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383"/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link w:val="ListParagraph"/>
    <w:uiPriority w:val="34"/>
    <w:locked/>
    <w:rsid w:val="00875383"/>
    <w:rPr>
      <w:rFonts w:asciiTheme="majorHAnsi" w:hAnsiTheme="majorHAnsi" w:cs="Calibri Light"/>
      <w:sz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875383"/>
    <w:pPr>
      <w:spacing w:after="200" w:line="276" w:lineRule="auto"/>
      <w:ind w:left="720"/>
      <w:contextualSpacing/>
      <w:jc w:val="both"/>
    </w:pPr>
    <w:rPr>
      <w:rFonts w:asciiTheme="majorHAnsi" w:hAnsiTheme="majorHAnsi" w:cs="Calibri Light"/>
      <w:sz w:val="24"/>
    </w:rPr>
  </w:style>
  <w:style w:type="table" w:styleId="TableGridLight">
    <w:name w:val="Grid Table Light"/>
    <w:basedOn w:val="TableNormal"/>
    <w:uiPriority w:val="40"/>
    <w:rsid w:val="0087538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720C"/>
    <w:rPr>
      <w:rFonts w:ascii="Times New Roman" w:hAnsi="Times New Roman" w:cs="Times New Roman"/>
      <w:b/>
      <w:bCs/>
      <w:sz w:val="24"/>
      <w:szCs w:val="24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0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odyTextChar">
    <w:name w:val="Body Text Char"/>
    <w:basedOn w:val="DefaultParagraphFont"/>
    <w:link w:val="BodyText"/>
    <w:uiPriority w:val="99"/>
    <w:rsid w:val="00647088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647088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647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20</Pages>
  <Words>8351</Words>
  <Characters>47602</Characters>
  <Application>Microsoft Office Word</Application>
  <DocSecurity>0</DocSecurity>
  <Lines>396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55842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2024-06-24T07:47:00Z</dcterms:created>
  <dcterms:modified xsi:type="dcterms:W3CDTF">2026-01-06T09:59:00Z</dcterms:modified>
</cp:coreProperties>
</file>